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37C2C" w14:paraId="11EAF9DC" w14:textId="77777777" w:rsidTr="002434A0">
        <w:tc>
          <w:tcPr>
            <w:tcW w:w="9355" w:type="dxa"/>
          </w:tcPr>
          <w:p w14:paraId="0FC19E84" w14:textId="7CC44F17" w:rsidR="00437C2C" w:rsidRPr="00CF28A7" w:rsidRDefault="0028631E" w:rsidP="00437C2C">
            <w:pPr>
              <w:pStyle w:val="ConsPlusTitl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bookmarkStart w:id="0" w:name="_GoBack"/>
            <w:bookmarkEnd w:id="0"/>
            <w:r w:rsidR="00437C2C" w:rsidRPr="00CF28A7">
              <w:rPr>
                <w:rFonts w:ascii="Times New Roman" w:hAnsi="Times New Roman" w:cs="Times New Roman"/>
                <w:sz w:val="28"/>
                <w:szCs w:val="28"/>
              </w:rPr>
              <w:t>ОДЕРЖАНИЕ</w:t>
            </w:r>
          </w:p>
        </w:tc>
      </w:tr>
    </w:tbl>
    <w:p w14:paraId="7E802078" w14:textId="77777777" w:rsidR="00437C2C" w:rsidRDefault="00437C2C" w:rsidP="002434A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46A9A9A" w14:textId="77777777" w:rsidR="00437C2C" w:rsidRDefault="00437C2C" w:rsidP="002434A0"/>
    <w:p w14:paraId="58B9B4ED" w14:textId="77777777" w:rsidR="00437C2C" w:rsidRDefault="00437C2C" w:rsidP="002434A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30971954" w:history="1">
        <w:r w:rsidRPr="00755DA2">
          <w:rPr>
            <w:rStyle w:val="a5"/>
            <w:rFonts w:cs="Times New Roman"/>
            <w:b/>
            <w:noProof/>
          </w:rPr>
          <w:t>1. ОБЩАЯ ХАРАКТЕРИСТИКА РАБОЧЕЙ ПРОГРАММЫ ОБЩЕОБРАЗОВАТЕЛЬНОЙ ДИСЦИПЛИНЫ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_Toc130971954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75EBDAA" w14:textId="77777777" w:rsidR="00437C2C" w:rsidRDefault="00F51D5D" w:rsidP="002434A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5" w:history="1">
        <w:r w:rsidR="00437C2C" w:rsidRPr="00755DA2">
          <w:rPr>
            <w:rStyle w:val="a5"/>
            <w:rFonts w:cs="Times New Roman"/>
            <w:b/>
            <w:noProof/>
          </w:rPr>
          <w:t>2.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cs="Times New Roman"/>
            <w:b/>
            <w:noProof/>
          </w:rPr>
          <w:t>СТРУКТУРА И СОДЕРЖАНИЕ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_Toc130971955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11</w:t>
        </w:r>
        <w:r w:rsidR="00437C2C">
          <w:rPr>
            <w:noProof/>
            <w:webHidden/>
          </w:rPr>
          <w:fldChar w:fldCharType="end"/>
        </w:r>
      </w:hyperlink>
    </w:p>
    <w:p w14:paraId="389F0D3B" w14:textId="77777777" w:rsidR="00437C2C" w:rsidRDefault="00F51D5D" w:rsidP="002434A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6" w:history="1">
        <w:r w:rsidR="00437C2C" w:rsidRPr="00755DA2">
          <w:rPr>
            <w:rStyle w:val="a5"/>
            <w:rFonts w:cs="Times New Roman"/>
            <w:b/>
            <w:noProof/>
          </w:rPr>
          <w:t>3.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cs="Times New Roman"/>
            <w:b/>
            <w:noProof/>
          </w:rPr>
          <w:t>УСЛОВИЯ РЕАЛИЗАЦИИ ПРОГРАММЫ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_Toc130971956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20</w:t>
        </w:r>
        <w:r w:rsidR="00437C2C">
          <w:rPr>
            <w:noProof/>
            <w:webHidden/>
          </w:rPr>
          <w:fldChar w:fldCharType="end"/>
        </w:r>
      </w:hyperlink>
    </w:p>
    <w:p w14:paraId="48CB6E8B" w14:textId="77777777" w:rsidR="00437C2C" w:rsidRDefault="00F51D5D" w:rsidP="002434A0">
      <w:pPr>
        <w:pStyle w:val="11"/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130971957" w:history="1">
        <w:r w:rsidR="00437C2C" w:rsidRPr="00755DA2">
          <w:rPr>
            <w:rStyle w:val="a5"/>
            <w:rFonts w:eastAsia="Times New Roman" w:cs="Times New Roman"/>
            <w:b/>
            <w:noProof/>
            <w:lang w:eastAsia="ru-RU"/>
          </w:rPr>
          <w:t>4.</w:t>
        </w:r>
        <w:r w:rsidR="00437C2C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437C2C" w:rsidRPr="00755DA2">
          <w:rPr>
            <w:rStyle w:val="a5"/>
            <w:rFonts w:eastAsia="Times New Roman" w:cs="Times New Roman"/>
            <w:b/>
            <w:noProof/>
            <w:lang w:eastAsia="ru-RU"/>
          </w:rPr>
          <w:t>КОНТРОЛЬ И ОЦЕНКА РЕЗУЛЬТАТОВ ОБЩЕОБРАЗОВАТЕЛЬНОЙ ДИСЦИПЛИНЫ</w:t>
        </w:r>
        <w:r w:rsidR="00437C2C">
          <w:rPr>
            <w:noProof/>
            <w:webHidden/>
          </w:rPr>
          <w:tab/>
        </w:r>
        <w:r w:rsidR="00437C2C">
          <w:rPr>
            <w:noProof/>
            <w:webHidden/>
          </w:rPr>
          <w:fldChar w:fldCharType="begin"/>
        </w:r>
        <w:r w:rsidR="00437C2C">
          <w:rPr>
            <w:noProof/>
            <w:webHidden/>
          </w:rPr>
          <w:instrText xml:space="preserve"> PAGEREF _Toc130971957 \h </w:instrText>
        </w:r>
        <w:r w:rsidR="00437C2C">
          <w:rPr>
            <w:noProof/>
            <w:webHidden/>
          </w:rPr>
        </w:r>
        <w:r w:rsidR="00437C2C">
          <w:rPr>
            <w:noProof/>
            <w:webHidden/>
          </w:rPr>
          <w:fldChar w:fldCharType="separate"/>
        </w:r>
        <w:r w:rsidR="00437C2C">
          <w:rPr>
            <w:noProof/>
            <w:webHidden/>
          </w:rPr>
          <w:t>22</w:t>
        </w:r>
        <w:r w:rsidR="00437C2C">
          <w:rPr>
            <w:noProof/>
            <w:webHidden/>
          </w:rPr>
          <w:fldChar w:fldCharType="end"/>
        </w:r>
      </w:hyperlink>
    </w:p>
    <w:p w14:paraId="3F5CA9BB" w14:textId="77777777" w:rsidR="00437C2C" w:rsidRDefault="00437C2C" w:rsidP="002434A0">
      <w:pPr>
        <w:pStyle w:val="21"/>
        <w:tabs>
          <w:tab w:val="right" w:leader="dot" w:pos="9345"/>
        </w:tabs>
      </w:pPr>
      <w:r>
        <w:fldChar w:fldCharType="end"/>
      </w:r>
    </w:p>
    <w:p w14:paraId="60E83F9A" w14:textId="77777777" w:rsidR="00437C2C" w:rsidRDefault="00437C2C" w:rsidP="002434A0"/>
    <w:p w14:paraId="48DCDA86" w14:textId="77777777" w:rsidR="00437C2C" w:rsidRPr="00FC2567" w:rsidRDefault="00437C2C" w:rsidP="002434A0">
      <w:r>
        <w:br w:type="page"/>
      </w:r>
    </w:p>
    <w:p w14:paraId="5BB82FE1" w14:textId="77777777" w:rsidR="00437C2C" w:rsidRPr="00FC2567" w:rsidRDefault="00437C2C" w:rsidP="002434A0">
      <w:pPr>
        <w:pStyle w:val="1"/>
        <w:rPr>
          <w:rFonts w:ascii="Times New Roman" w:hAnsi="Times New Roman" w:cs="Times New Roman"/>
          <w:b/>
          <w:sz w:val="28"/>
          <w:szCs w:val="28"/>
        </w:rPr>
      </w:pPr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1. ОБЩАЯ ХАРАКТЕРИСТИКА РАБОЧЕЙ ПРОГРАММЫ ОБЩЕОБРАЗОВАТЕЛЬНОЙ ДИСЦИПЛИНЫ</w:t>
      </w:r>
    </w:p>
    <w:p w14:paraId="4411A57A" w14:textId="77777777" w:rsidR="00437C2C" w:rsidRDefault="00437C2C" w:rsidP="002434A0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40611E2" w14:textId="77777777" w:rsidR="00437C2C" w:rsidRPr="00103F97" w:rsidRDefault="00437C2C" w:rsidP="002434A0">
      <w:pPr>
        <w:pStyle w:val="a4"/>
        <w:numPr>
          <w:ilvl w:val="1"/>
          <w:numId w:val="1"/>
        </w:numPr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F97">
        <w:rPr>
          <w:rFonts w:ascii="Times New Roman" w:hAnsi="Times New Roman" w:cs="Times New Roman"/>
          <w:b/>
          <w:sz w:val="28"/>
          <w:szCs w:val="28"/>
        </w:rPr>
        <w:t>Место дисциплины в структуре образовательной программы СПО</w:t>
      </w:r>
    </w:p>
    <w:p w14:paraId="27E8FFC4" w14:textId="0436E68E" w:rsidR="00437C2C" w:rsidRDefault="00437C2C" w:rsidP="002434A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</w:rPr>
      </w:pPr>
      <w:r w:rsidRPr="00171419">
        <w:rPr>
          <w:rFonts w:ascii="Times New Roman" w:hAnsi="Times New Roman" w:cs="Times New Roman"/>
          <w:sz w:val="28"/>
          <w:szCs w:val="28"/>
        </w:rPr>
        <w:t>Общеобразовательная дисциплина «</w:t>
      </w:r>
      <w:r>
        <w:rPr>
          <w:rFonts w:ascii="Times New Roman" w:hAnsi="Times New Roman" w:cs="Times New Roman"/>
          <w:sz w:val="28"/>
          <w:szCs w:val="28"/>
        </w:rPr>
        <w:t>Химия</w:t>
      </w:r>
      <w:r w:rsidRPr="00171419">
        <w:rPr>
          <w:rFonts w:ascii="Times New Roman" w:hAnsi="Times New Roman" w:cs="Times New Roman"/>
          <w:sz w:val="28"/>
          <w:szCs w:val="28"/>
        </w:rPr>
        <w:t>» является обязательной частью общеобразовательного цикла образовательной программы в соответствии с ФГОС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71419">
        <w:rPr>
          <w:rFonts w:ascii="Times New Roman" w:hAnsi="Times New Roman" w:cs="Times New Roman"/>
          <w:sz w:val="28"/>
          <w:szCs w:val="28"/>
        </w:rPr>
        <w:t>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479F" w:rsidRPr="0042479F">
        <w:rPr>
          <w:rFonts w:ascii="Times New Roman" w:hAnsi="Times New Roman" w:cs="Times New Roman"/>
          <w:sz w:val="28"/>
          <w:szCs w:val="28"/>
        </w:rPr>
        <w:t>21.02.17 Подземная разработка месторождений полезных ископаемых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0A8D500" w14:textId="69F2461A" w:rsidR="00437C2C" w:rsidRPr="000A7CBF" w:rsidRDefault="005747BF" w:rsidP="002434A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76" w:lineRule="auto"/>
        <w:ind w:firstLine="567"/>
        <w:jc w:val="both"/>
        <w:rPr>
          <w:rFonts w:ascii="Times New Roman" w:eastAsia="OfficinaSansBookC" w:hAnsi="Times New Roman" w:cs="Times New Roman"/>
          <w:sz w:val="28"/>
          <w:szCs w:val="28"/>
          <w:highlight w:val="yellow"/>
        </w:rPr>
      </w:pP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Трудоемкость дисциплины «Химия» на базовом уровне составляет </w:t>
      </w:r>
      <w:r>
        <w:rPr>
          <w:rFonts w:ascii="Times New Roman" w:eastAsia="OfficinaSansBookC" w:hAnsi="Times New Roman" w:cs="Times New Roman"/>
          <w:sz w:val="28"/>
          <w:szCs w:val="28"/>
        </w:rPr>
        <w:t>48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часа, из которых </w:t>
      </w:r>
      <w:r>
        <w:rPr>
          <w:rFonts w:ascii="Times New Roman" w:eastAsia="OfficinaSansBookC" w:hAnsi="Times New Roman" w:cs="Times New Roman"/>
          <w:sz w:val="28"/>
          <w:szCs w:val="28"/>
        </w:rPr>
        <w:t>46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часа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36 часов 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>базовый модуль (</w:t>
      </w:r>
      <w:r>
        <w:rPr>
          <w:rFonts w:ascii="Times New Roman" w:eastAsia="OfficinaSansBookC" w:hAnsi="Times New Roman" w:cs="Times New Roman"/>
          <w:sz w:val="28"/>
          <w:szCs w:val="28"/>
        </w:rPr>
        <w:t>8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разделов) и </w:t>
      </w:r>
      <w:r>
        <w:rPr>
          <w:rFonts w:ascii="Times New Roman" w:eastAsia="OfficinaSansBookC" w:hAnsi="Times New Roman" w:cs="Times New Roman"/>
          <w:sz w:val="28"/>
          <w:szCs w:val="28"/>
        </w:rPr>
        <w:t>10</w:t>
      </w:r>
      <w:r w:rsidRPr="000A5CDF">
        <w:rPr>
          <w:rFonts w:ascii="Times New Roman" w:eastAsia="OfficinaSansBookC" w:hAnsi="Times New Roman" w:cs="Times New Roman"/>
          <w:sz w:val="28"/>
          <w:szCs w:val="28"/>
        </w:rPr>
        <w:t xml:space="preserve"> часов </w:t>
      </w:r>
      <w:r w:rsidRPr="000A5CDF">
        <w:rPr>
          <w:rFonts w:ascii="Times New Roman" w:eastAsia="OfficinaSansBookC" w:hAnsi="Times New Roman" w:cs="Times New Roman"/>
          <w:color w:val="050608"/>
          <w:sz w:val="28"/>
          <w:szCs w:val="28"/>
        </w:rPr>
        <w:t>–</w:t>
      </w:r>
      <w:r>
        <w:rPr>
          <w:rFonts w:ascii="Times New Roman" w:eastAsia="OfficinaSansBookC" w:hAnsi="Times New Roman" w:cs="Times New Roman"/>
          <w:sz w:val="28"/>
          <w:szCs w:val="28"/>
        </w:rPr>
        <w:t xml:space="preserve"> прикладной модуль</w:t>
      </w:r>
      <w:r w:rsidR="00437C2C" w:rsidRPr="000A5CDF">
        <w:rPr>
          <w:rFonts w:ascii="Times New Roman" w:eastAsia="OfficinaSansBookC" w:hAnsi="Times New Roman" w:cs="Times New Roman"/>
          <w:sz w:val="28"/>
          <w:szCs w:val="28"/>
        </w:rPr>
        <w:t>, включающий практико-ориентированное содержание специальности</w:t>
      </w:r>
      <w:r w:rsidR="00437C2C">
        <w:rPr>
          <w:rFonts w:ascii="Times New Roman" w:eastAsia="OfficinaSansBookC" w:hAnsi="Times New Roman" w:cs="Times New Roman"/>
          <w:sz w:val="28"/>
          <w:szCs w:val="28"/>
        </w:rPr>
        <w:t xml:space="preserve"> </w:t>
      </w:r>
      <w:r w:rsidR="0042479F" w:rsidRPr="0042479F">
        <w:rPr>
          <w:rFonts w:ascii="Times New Roman" w:hAnsi="Times New Roman" w:cs="Times New Roman"/>
          <w:sz w:val="28"/>
          <w:szCs w:val="24"/>
        </w:rPr>
        <w:t>21.02.17 Подземная разработка месторождений полезных ископаемых</w:t>
      </w:r>
      <w:r w:rsidR="00437C2C">
        <w:rPr>
          <w:rFonts w:ascii="Times New Roman" w:hAnsi="Times New Roman" w:cs="Times New Roman"/>
          <w:sz w:val="28"/>
          <w:szCs w:val="28"/>
        </w:rPr>
        <w:t>.</w:t>
      </w:r>
    </w:p>
    <w:p w14:paraId="3FF2FE82" w14:textId="681AA1E2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D8730" w14:textId="65342B2B" w:rsidR="002A2C3B" w:rsidRPr="002A2C3B" w:rsidRDefault="00443F94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2A2C3B"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.2.    Цели и планируемые результаты освоения дисциплины:</w:t>
      </w:r>
    </w:p>
    <w:p w14:paraId="33491627" w14:textId="77777777" w:rsidR="002A2C3B" w:rsidRDefault="002A2C3B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A2C3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1.2.1. Цель общеобразовательной дисциплины </w:t>
      </w:r>
    </w:p>
    <w:p w14:paraId="6FF3F05F" w14:textId="41C4BB0F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>Формирование у студентов представления о химической составляющей естественно-научной картины мира как основы принятия решений в жизненных и производственных ситуациях, ответственного поведения в природной среде.</w:t>
      </w:r>
    </w:p>
    <w:p w14:paraId="0CE06357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b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Задачи дисциплины:</w:t>
      </w:r>
    </w:p>
    <w:p w14:paraId="174FA566" w14:textId="77777777" w:rsidR="0048674E" w:rsidRPr="0048674E" w:rsidRDefault="0048674E" w:rsidP="00210689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14:paraId="6588F4A6" w14:textId="4B6C30B8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</w:t>
      </w:r>
      <w:r w:rsidR="007B5C6F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экспериментов;</w:t>
      </w:r>
    </w:p>
    <w:p w14:paraId="521E5FCB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14:paraId="724DC044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4) развить умения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 использовать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информацию химического характера из различных источников;</w:t>
      </w:r>
    </w:p>
    <w:p w14:paraId="2BD5E285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5) сформировать умения прогнозировать последствия 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своей деятельности и </w:t>
      </w: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химических природных, бытовых и производственных процессов</w:t>
      </w:r>
      <w:r w:rsidRPr="0048674E">
        <w:rPr>
          <w:rFonts w:ascii="Times New Roman" w:eastAsia="OfficinaSansBookC" w:hAnsi="Times New Roman" w:cs="Times New Roman"/>
          <w:sz w:val="28"/>
          <w:szCs w:val="28"/>
          <w:highlight w:val="white"/>
          <w:lang w:eastAsia="ru-RU"/>
        </w:rPr>
        <w:t xml:space="preserve">; </w:t>
      </w:r>
    </w:p>
    <w:p w14:paraId="475FDEDC" w14:textId="77777777" w:rsidR="0048674E" w:rsidRPr="0048674E" w:rsidRDefault="0048674E" w:rsidP="00210689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48674E">
        <w:rPr>
          <w:rFonts w:ascii="Times New Roman" w:eastAsia="OfficinaSansBookC" w:hAnsi="Times New Roman" w:cs="Times New Roman"/>
          <w:sz w:val="28"/>
          <w:szCs w:val="28"/>
          <w:lang w:eastAsia="ru-RU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14:paraId="098AEE50" w14:textId="1EA9BB60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8473BFF" w14:textId="2675613C" w:rsidR="002A2C3B" w:rsidRPr="002A2C3B" w:rsidRDefault="002A2C3B" w:rsidP="0021068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A2C3B">
        <w:rPr>
          <w:rFonts w:ascii="Times New Roman" w:hAnsi="Times New Roman" w:cs="Times New Roman"/>
          <w:b/>
          <w:bCs/>
          <w:sz w:val="28"/>
          <w:szCs w:val="28"/>
        </w:rPr>
        <w:t>1.2.2. Планируемые результаты освоения общеобразовательной дисциплины «</w:t>
      </w:r>
      <w:r>
        <w:rPr>
          <w:rFonts w:ascii="Times New Roman" w:hAnsi="Times New Roman" w:cs="Times New Roman"/>
          <w:b/>
          <w:bCs/>
          <w:sz w:val="28"/>
          <w:szCs w:val="28"/>
        </w:rPr>
        <w:t>Химия</w:t>
      </w:r>
      <w:r w:rsidRPr="002A2C3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CCB783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Особое значение дисциплина имеет при формировании и развитии общих компетенций и профессиональных компетенций: </w:t>
      </w:r>
    </w:p>
    <w:p w14:paraId="63B90BCB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4D066674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lastRenderedPageBreak/>
        <w:t xml:space="preserve">ОК 02. Использовать современные средства поиска, анализа и </w:t>
      </w:r>
      <w:proofErr w:type="gramStart"/>
      <w:r w:rsidRPr="000D1CED">
        <w:rPr>
          <w:rFonts w:ascii="Times New Roman" w:eastAsia="OfficinaSansBookC" w:hAnsi="Times New Roman" w:cs="Times New Roman"/>
          <w:sz w:val="28"/>
          <w:szCs w:val="24"/>
        </w:rPr>
        <w:t>интерпретации информации</w:t>
      </w:r>
      <w:proofErr w:type="gramEnd"/>
      <w:r w:rsidRPr="000D1CED">
        <w:rPr>
          <w:rFonts w:ascii="Times New Roman" w:eastAsia="OfficinaSansBookC" w:hAnsi="Times New Roman" w:cs="Times New Roman"/>
          <w:sz w:val="28"/>
          <w:szCs w:val="24"/>
        </w:rPr>
        <w:t xml:space="preserve"> и информационные технологии для выполнения задач профессиональной деятельности</w:t>
      </w:r>
    </w:p>
    <w:p w14:paraId="099545B6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04. Эффективно взаимодействовать и работать в коллективе и команде</w:t>
      </w:r>
    </w:p>
    <w:p w14:paraId="3EA01B3A" w14:textId="77777777" w:rsidR="002A2C3B" w:rsidRPr="000D1CED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D1CED">
        <w:rPr>
          <w:rFonts w:ascii="Times New Roman" w:eastAsia="OfficinaSansBookC" w:hAnsi="Times New Roman" w:cs="Times New Roman"/>
          <w:sz w:val="28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725F1CF2" w14:textId="67F0BA48" w:rsidR="00E67B6D" w:rsidRDefault="0042479F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42479F">
        <w:rPr>
          <w:rFonts w:ascii="Times New Roman" w:hAnsi="Times New Roman" w:cs="Times New Roman"/>
          <w:sz w:val="28"/>
          <w:szCs w:val="24"/>
        </w:rPr>
        <w:t>ПК 4.2</w:t>
      </w:r>
      <w:r w:rsidRPr="0042479F">
        <w:rPr>
          <w:rFonts w:ascii="Times New Roman" w:hAnsi="Times New Roman" w:cs="Times New Roman"/>
          <w:sz w:val="28"/>
          <w:szCs w:val="24"/>
        </w:rPr>
        <w:tab/>
        <w:t xml:space="preserve">владеть методами рационального и комплексного освоения </w:t>
      </w:r>
      <w:proofErr w:type="spellStart"/>
      <w:r w:rsidRPr="0042479F">
        <w:rPr>
          <w:rFonts w:ascii="Times New Roman" w:hAnsi="Times New Roman" w:cs="Times New Roman"/>
          <w:sz w:val="28"/>
          <w:szCs w:val="24"/>
        </w:rPr>
        <w:t>георесурсного</w:t>
      </w:r>
      <w:proofErr w:type="spellEnd"/>
      <w:r w:rsidRPr="0042479F">
        <w:rPr>
          <w:rFonts w:ascii="Times New Roman" w:hAnsi="Times New Roman" w:cs="Times New Roman"/>
          <w:sz w:val="28"/>
          <w:szCs w:val="24"/>
        </w:rPr>
        <w:t xml:space="preserve"> потенциала недр</w:t>
      </w:r>
      <w:r w:rsidR="00E67B6D">
        <w:rPr>
          <w:rFonts w:ascii="Times New Roman" w:hAnsi="Times New Roman" w:cs="Times New Roman"/>
          <w:sz w:val="28"/>
          <w:szCs w:val="24"/>
        </w:rPr>
        <w:t>.</w:t>
      </w:r>
    </w:p>
    <w:p w14:paraId="6B048DFE" w14:textId="5278764C" w:rsidR="002A2C3B" w:rsidRDefault="002A2C3B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В рамках программы учебной дисциплины обучающимися осваиваются личностные,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и предметные результаты в соответствии с требованиями ФГОС среднего общего образования: личностные (ЛР),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(МР), предметные для базового уровня изучения (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ПРб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>).</w:t>
      </w:r>
    </w:p>
    <w:p w14:paraId="3DFE8E8E" w14:textId="624A1350" w:rsidR="009D113C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Освоение содержания учебной дисциплины «</w:t>
      </w:r>
      <w:r>
        <w:rPr>
          <w:rFonts w:ascii="Times New Roman" w:hAnsi="Times New Roman" w:cs="Times New Roman"/>
          <w:bCs/>
          <w:sz w:val="28"/>
          <w:szCs w:val="28"/>
        </w:rPr>
        <w:t>Химия</w:t>
      </w:r>
      <w:r w:rsidRPr="009D113C">
        <w:rPr>
          <w:rFonts w:ascii="Times New Roman" w:hAnsi="Times New Roman" w:cs="Times New Roman"/>
          <w:bCs/>
          <w:sz w:val="28"/>
          <w:szCs w:val="28"/>
        </w:rPr>
        <w:t>» обеспечивает достижение обучающимися следующих результатов, предъявляемых ФГОС СОО</w:t>
      </w:r>
    </w:p>
    <w:p w14:paraId="4ED3E191" w14:textId="0635FC88" w:rsidR="009D113C" w:rsidRPr="009D113C" w:rsidRDefault="005478B2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ичностных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8B1004B" w14:textId="5D7E1C01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В соответствии с системно-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деятельностным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подходом в структуре личностных результатов освоения предмета «Химия» на уровне среднего общего образования выделены следующие составляющие: </w:t>
      </w:r>
    </w:p>
    <w:p w14:paraId="696523AC" w14:textId="334F8E9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14:paraId="681662EF" w14:textId="7708141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наличие мотивации к обучению; </w:t>
      </w:r>
    </w:p>
    <w:p w14:paraId="3DDE68C7" w14:textId="4E007018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целенаправленное развитие внутренних убеждений личности на основе ключевых ценностей и исторических традиций базовой науки химии; </w:t>
      </w:r>
    </w:p>
    <w:p w14:paraId="18668119" w14:textId="7E00DB8F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готовность и способность обучающихся руководствоваться в своей деятельности ценностно-смысловыми установками, присущими целостной системе химического образования; </w:t>
      </w:r>
    </w:p>
    <w:p w14:paraId="2F7357A7" w14:textId="6DE80AF9" w:rsidR="002A2C3B" w:rsidRPr="00A5024A" w:rsidRDefault="00A5024A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наличие правосознания экологической культуры и способности ставить цели и строить жизненные планы.</w:t>
      </w:r>
    </w:p>
    <w:p w14:paraId="76F664A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Личностные результаты освоения предмета «Химия» достигаются в единстве учебной и воспитательной деятельности в соответствии с гуманистическими,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обучающихся.</w:t>
      </w:r>
    </w:p>
    <w:p w14:paraId="65804357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 xml:space="preserve">Личностные результаты освоения предмета «Химия» отражают </w:t>
      </w: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сформированность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опыта познавательной и практической деятельности обучающихся по реализации принятых в обществе ценностей, в том числе в части:</w:t>
      </w:r>
    </w:p>
    <w:p w14:paraId="04A4575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гражданского воспитания:</w:t>
      </w:r>
    </w:p>
    <w:p w14:paraId="2FB8872B" w14:textId="575ED4A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обучающимися своих конституционных прав и обязанностей, уважения к закону и правопорядку;</w:t>
      </w:r>
    </w:p>
    <w:p w14:paraId="5526442D" w14:textId="1C030E7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представления о социальных нормах и правилах межличностных отношений в коллективе; </w:t>
      </w:r>
    </w:p>
    <w:p w14:paraId="38125E18" w14:textId="401181C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14:paraId="33B0A034" w14:textId="7CA79544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понимать и принимать мотивы, намерения, логику и аргументы других при анализе различных видов учебной деятельности;</w:t>
      </w:r>
    </w:p>
    <w:p w14:paraId="19FEAA6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патриотического воспитания:</w:t>
      </w:r>
    </w:p>
    <w:p w14:paraId="59DD18FF" w14:textId="1E2B458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ценностного отношения к историческому и научному наследию отечественной химии; </w:t>
      </w:r>
    </w:p>
    <w:p w14:paraId="1214E314" w14:textId="31C926E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процессу творчества в области теории и практического применения химии, осознания того, что достижения науки есть результат длительных наблюдений, кропотливых экспериментальных поисков, постоянного труда учёных и практиков; </w:t>
      </w:r>
    </w:p>
    <w:p w14:paraId="46583415" w14:textId="61A229E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14:paraId="40D2DDD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духовно-нравственного воспитания:</w:t>
      </w:r>
    </w:p>
    <w:p w14:paraId="7495ADF6" w14:textId="6893EB7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нравственного сознания, этического поведения;</w:t>
      </w:r>
    </w:p>
    <w:p w14:paraId="2D3FB84B" w14:textId="4834A44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14:paraId="008DEDE4" w14:textId="0C6DC7E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оценивать своё поведение и поступки своих товарищей с позиций нравственных и правовых норм и осознание последствий этих поступков;</w:t>
      </w:r>
    </w:p>
    <w:p w14:paraId="5FEBF2BB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4) формирования культуры здоровья:</w:t>
      </w:r>
    </w:p>
    <w:p w14:paraId="79CBE4E5" w14:textId="4332571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понимания ценностей здорового и безопасного образа жизни, необходимости ответственного отношения к собственному физическому и психическому здоровью;</w:t>
      </w:r>
    </w:p>
    <w:p w14:paraId="1E191F41" w14:textId="5A1953F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14:paraId="44D0B00B" w14:textId="029E260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понимания ценности правил индивидуального и коллективного безопасного поведения в ситуациях, угрожающих здоровью и жизни людей; </w:t>
      </w:r>
    </w:p>
    <w:p w14:paraId="14FE6F04" w14:textId="12F84F9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осознания последствий и неприятия вредных привычек (употребления алкоголя, наркотиков, курения);</w:t>
      </w:r>
    </w:p>
    <w:p w14:paraId="7FF597D5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5) трудового воспитания:</w:t>
      </w:r>
    </w:p>
    <w:p w14:paraId="0BCECD1A" w14:textId="49ACDFD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коммуникативной компетентности в учебно-исследовательской деятельности, общественно полезной, творческой и других видах деятельности;</w:t>
      </w:r>
    </w:p>
    <w:p w14:paraId="179F28B4" w14:textId="3898C87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14:paraId="4FE93517" w14:textId="2466D7C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интереса к практическому изучению профессий различного рода, в том числе на основе применения предметных знаний по химии; </w:t>
      </w:r>
    </w:p>
    <w:p w14:paraId="40A699EF" w14:textId="346A09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уважения к труду, людям труда и результатам трудовой деятельности; </w:t>
      </w:r>
    </w:p>
    <w:p w14:paraId="526C32DA" w14:textId="75298C4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</w:r>
    </w:p>
    <w:p w14:paraId="1BE7A48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6) экологического воспитания:</w:t>
      </w:r>
    </w:p>
    <w:p w14:paraId="20A0500D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lastRenderedPageBreak/>
        <w:t>экологически целесообразного отношения к природе, как источнику существования жизни на Земле;</w:t>
      </w:r>
    </w:p>
    <w:p w14:paraId="412BB73F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</w:r>
    </w:p>
    <w:p w14:paraId="4521D2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14:paraId="3D910C63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</w:r>
    </w:p>
    <w:p w14:paraId="00950570" w14:textId="77777777" w:rsidR="002A2C3B" w:rsidRPr="009D113C" w:rsidRDefault="002A2C3B" w:rsidP="00210689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</w: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хемофобии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>;</w:t>
      </w:r>
    </w:p>
    <w:p w14:paraId="6FFE5A7F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7) ценности научного познания:</w:t>
      </w:r>
    </w:p>
    <w:p w14:paraId="0BE2BEE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Cs/>
          <w:sz w:val="28"/>
          <w:szCs w:val="28"/>
        </w:rPr>
        <w:t>сформированности</w:t>
      </w:r>
      <w:proofErr w:type="spellEnd"/>
      <w:r w:rsidRPr="009D113C">
        <w:rPr>
          <w:rFonts w:ascii="Times New Roman" w:hAnsi="Times New Roman" w:cs="Times New Roman"/>
          <w:bCs/>
          <w:sz w:val="28"/>
          <w:szCs w:val="28"/>
        </w:rPr>
        <w:t xml:space="preserve"> мировоззрения, соответствующего современному уровню развития науки и общественной практики; </w:t>
      </w:r>
    </w:p>
    <w:p w14:paraId="14C2D0EE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понимания 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</w:r>
    </w:p>
    <w:p w14:paraId="10D5FD9A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14:paraId="7C6EA6D4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естественно-научной грамотности: понимания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14:paraId="3C030176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способности самостоятельно использовать химические знания для решения проблем в реальных жизненных ситуациях;</w:t>
      </w:r>
    </w:p>
    <w:p w14:paraId="5A5BDBD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интереса к познанию и исследовательской деятельности; </w:t>
      </w:r>
    </w:p>
    <w:p w14:paraId="110CB380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 xml:space="preserve">готовности и способности к непрерывному образованию и самообразованию, к активному получению новых знаний по химии в соответствии с жизненными потребностями; </w:t>
      </w:r>
    </w:p>
    <w:p w14:paraId="2F4EEF6C" w14:textId="77777777" w:rsidR="002A2C3B" w:rsidRPr="009D113C" w:rsidRDefault="002A2C3B" w:rsidP="00210689">
      <w:pPr>
        <w:pStyle w:val="a4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Cs/>
          <w:sz w:val="28"/>
          <w:szCs w:val="28"/>
        </w:rPr>
        <w:t>интереса к особенностям труда в различных сферах профессиональной деятельности.</w:t>
      </w:r>
    </w:p>
    <w:p w14:paraId="0243C560" w14:textId="3AEA8A22" w:rsidR="002A2C3B" w:rsidRPr="009D113C" w:rsidRDefault="000D1CED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D113C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>етапредметны</w:t>
      </w:r>
      <w:r w:rsidR="009D113C">
        <w:rPr>
          <w:rFonts w:ascii="Times New Roman" w:hAnsi="Times New Roman" w:cs="Times New Roman"/>
          <w:b/>
          <w:bCs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9D113C" w:rsidRPr="009D11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426C09EC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освоения учебного предмета «Химия» на уровне среднего общего образования включают: </w:t>
      </w:r>
    </w:p>
    <w:p w14:paraId="45C5899C" w14:textId="24AD64D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значимые для формирования мировоззрения обучающихся междисциплинарные (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) общенаучные понятия, отражающие целостность научной картины мира и специфику методов познания, используемых в естественных науках (материя, 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14:paraId="463D0E92" w14:textId="03FA0F1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</w:t>
      </w:r>
    </w:p>
    <w:p w14:paraId="2F64DC45" w14:textId="2DAD7A3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4B6305C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A5024A">
        <w:rPr>
          <w:rFonts w:ascii="Times New Roman" w:hAnsi="Times New Roman" w:cs="Times New Roman"/>
          <w:bCs/>
          <w:sz w:val="28"/>
          <w:szCs w:val="28"/>
        </w:rPr>
        <w:t>Метапредметные</w:t>
      </w:r>
      <w:proofErr w:type="spellEnd"/>
      <w:r w:rsidRPr="00A5024A">
        <w:rPr>
          <w:rFonts w:ascii="Times New Roman" w:hAnsi="Times New Roman" w:cs="Times New Roman"/>
          <w:bCs/>
          <w:sz w:val="28"/>
          <w:szCs w:val="28"/>
        </w:rPr>
        <w:t xml:space="preserve"> результаты отражают овладение универсальными учебными познавательными, коммуникативными и регулятивными действиями. </w:t>
      </w:r>
    </w:p>
    <w:p w14:paraId="30E089EB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учебными познавательными действиями:</w:t>
      </w:r>
    </w:p>
    <w:p w14:paraId="3117B6D1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1) базовые логические действия:</w:t>
      </w:r>
    </w:p>
    <w:p w14:paraId="75CD3D79" w14:textId="76ADE1E0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формулировать и актуализировать проблему, всесторонне её рассматривать; </w:t>
      </w:r>
    </w:p>
    <w:p w14:paraId="5DBC4B15" w14:textId="2C7A558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1B9955D9" w14:textId="3DE2A90B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</w:r>
    </w:p>
    <w:p w14:paraId="647F2AEA" w14:textId="41B6E6A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выбирать основания и критерии для классификации веществ и химических реакций; </w:t>
      </w:r>
    </w:p>
    <w:p w14:paraId="7D9E3EFA" w14:textId="462F6D22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устанавливать причинно-следственные связи между изучаемыми явлениями; </w:t>
      </w:r>
    </w:p>
    <w:p w14:paraId="3AE2F335" w14:textId="27E1EFB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2F9911CB" w14:textId="0D0EBB8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</w:r>
    </w:p>
    <w:p w14:paraId="1E4C74E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2) базовые исследовательские действия:</w:t>
      </w:r>
    </w:p>
    <w:p w14:paraId="762DD227" w14:textId="253F402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основами методов научного познания веществ и химических реакций;</w:t>
      </w:r>
    </w:p>
    <w:p w14:paraId="56E41542" w14:textId="7594D09C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14:paraId="07105ED2" w14:textId="35E30BB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</w:r>
    </w:p>
    <w:p w14:paraId="1A12499A" w14:textId="6FCFC88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14:paraId="4A9E4BF9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5024A">
        <w:rPr>
          <w:rFonts w:ascii="Times New Roman" w:hAnsi="Times New Roman" w:cs="Times New Roman"/>
          <w:bCs/>
          <w:sz w:val="28"/>
          <w:szCs w:val="28"/>
        </w:rPr>
        <w:t>3) работа с информацией:</w:t>
      </w:r>
    </w:p>
    <w:p w14:paraId="35D55DAF" w14:textId="64421C5D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непротиворечивость; </w:t>
      </w:r>
    </w:p>
    <w:p w14:paraId="5577CE53" w14:textId="181AB7F6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14:paraId="7033387E" w14:textId="207E9308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приобретать опыт использования информационно-коммуникативных технологий и различных поисковых систем; </w:t>
      </w:r>
    </w:p>
    <w:p w14:paraId="780B1AA7" w14:textId="687BBDFF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14:paraId="5D0A73A0" w14:textId="7ED5835A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использовать научный язык в качестве средства при работе с химической информацией: применять </w:t>
      </w:r>
      <w:proofErr w:type="spellStart"/>
      <w:r w:rsidR="002A2C3B" w:rsidRPr="00A5024A">
        <w:rPr>
          <w:rFonts w:ascii="Times New Roman" w:hAnsi="Times New Roman" w:cs="Times New Roman"/>
          <w:bCs/>
          <w:sz w:val="28"/>
          <w:szCs w:val="28"/>
        </w:rPr>
        <w:t>межпредметные</w:t>
      </w:r>
      <w:proofErr w:type="spellEnd"/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 (физические и математические) знаки и символы, формулы, аббревиатуры, номенклатуру;</w:t>
      </w:r>
    </w:p>
    <w:p w14:paraId="75029DCF" w14:textId="331C3CA5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использовать и преобразовывать знаково-символические средства наглядности.</w:t>
      </w:r>
    </w:p>
    <w:p w14:paraId="006D027E" w14:textId="77777777" w:rsidR="002A2C3B" w:rsidRPr="009D113C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коммуникативными действиями:</w:t>
      </w:r>
    </w:p>
    <w:p w14:paraId="71054BA6" w14:textId="02DC4493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</w:r>
    </w:p>
    <w:p w14:paraId="73342221" w14:textId="46546639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14:paraId="320E36EA" w14:textId="77777777" w:rsidR="002A2C3B" w:rsidRPr="00A5024A" w:rsidRDefault="002A2C3B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D113C">
        <w:rPr>
          <w:rFonts w:ascii="Times New Roman" w:hAnsi="Times New Roman" w:cs="Times New Roman"/>
          <w:b/>
          <w:bCs/>
          <w:sz w:val="28"/>
          <w:szCs w:val="28"/>
        </w:rPr>
        <w:t>Овладение универсальными регулятивными действиями</w:t>
      </w:r>
      <w:r w:rsidRPr="00A5024A">
        <w:rPr>
          <w:rFonts w:ascii="Times New Roman" w:hAnsi="Times New Roman" w:cs="Times New Roman"/>
          <w:bCs/>
          <w:sz w:val="28"/>
          <w:szCs w:val="28"/>
        </w:rPr>
        <w:t>:</w:t>
      </w:r>
    </w:p>
    <w:p w14:paraId="665D6A46" w14:textId="25CF6181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 xml:space="preserve"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</w:r>
    </w:p>
    <w:p w14:paraId="7928EEE4" w14:textId="51F813E7" w:rsidR="002A2C3B" w:rsidRPr="00A5024A" w:rsidRDefault="009D113C" w:rsidP="0021068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2A2C3B" w:rsidRPr="00A5024A">
        <w:rPr>
          <w:rFonts w:ascii="Times New Roman" w:hAnsi="Times New Roman" w:cs="Times New Roman"/>
          <w:bCs/>
          <w:sz w:val="28"/>
          <w:szCs w:val="28"/>
        </w:rPr>
        <w:t>осуществлять самоконтроль своей деятельности на основе самоанализа и самооценки.</w:t>
      </w:r>
    </w:p>
    <w:p w14:paraId="348F0246" w14:textId="73EECB8E" w:rsidR="00A5024A" w:rsidRPr="00A5024A" w:rsidRDefault="005478B2" w:rsidP="0021068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lastRenderedPageBreak/>
        <w:t>П</w:t>
      </w:r>
      <w:r w:rsidR="009D113C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редметных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>:</w:t>
      </w:r>
    </w:p>
    <w:p w14:paraId="7ACD6B79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представлений: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14:paraId="35A105F5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2) владение системой химических знаний, которая включает: основополагающие понятия (химический элемент, атом, электронная оболочка атома, s-, p-, d-электронные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орбитали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атомов, ион, молекула, валентность,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электроотрицательность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окислительно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-восстановительные, экзо- и эндотермические, реакции ионного обмена), раствор, электролиты,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неэлектролиты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А.М.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фактологические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</w:r>
    </w:p>
    <w:p w14:paraId="7D6E4B5C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14:paraId="0B4E13F1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14:paraId="4D5FC06B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14:paraId="6D65A7BA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lastRenderedPageBreak/>
        <w:t>6) владение основными методами научного познания веществ и химических явлений (наблюдение, измерение, эксперимент, моделирование);</w:t>
      </w:r>
    </w:p>
    <w:p w14:paraId="6FE0891F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7)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применением;</w:t>
      </w:r>
    </w:p>
    <w:p w14:paraId="13F96286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14:paraId="614576AF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анализировать химическую информацию, получаемую из разных источников (средств массовой информации, сеть Интернет и другие);</w:t>
      </w:r>
    </w:p>
    <w:p w14:paraId="40E706C5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10)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концентрации;</w:t>
      </w:r>
    </w:p>
    <w:p w14:paraId="79FB7C52" w14:textId="77777777" w:rsidR="00E67B6D" w:rsidRPr="00914847" w:rsidRDefault="00E67B6D" w:rsidP="00E67B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11) для обучающихся с ограниченными возможностями здоровья: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применять знания об основных доступных методах познания веществ и химических явлений;</w:t>
      </w:r>
    </w:p>
    <w:p w14:paraId="3FDD3DF1" w14:textId="77777777" w:rsidR="00E67B6D" w:rsidRDefault="00E67B6D" w:rsidP="00E67B6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12) для слепых и слабовидящих обучающихся: </w:t>
      </w:r>
      <w:proofErr w:type="spellStart"/>
      <w:r w:rsidRPr="00914847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14847">
        <w:rPr>
          <w:rFonts w:ascii="Times New Roman" w:eastAsia="Times New Roman" w:hAnsi="Times New Roman" w:cs="Times New Roman"/>
          <w:sz w:val="28"/>
          <w:szCs w:val="28"/>
        </w:rPr>
        <w:t xml:space="preserve"> умения использовать рельефно точечную систему обозначений Л. Брайля для записи химических формул.</w:t>
      </w:r>
    </w:p>
    <w:p w14:paraId="259E0C9C" w14:textId="77777777" w:rsidR="00E67B6D" w:rsidRDefault="00E67B6D" w:rsidP="00E67B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51677D" w14:textId="2146CF6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F52180E" w14:textId="4B7199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02A9520" w14:textId="5CA7D4C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A9C34" w14:textId="1F673C6D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85EAA7" w14:textId="6A87E65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A9C004D" w14:textId="4DC4775E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524327C" w14:textId="58B170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B7396" w14:textId="45CE0ED1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750E931" w14:textId="060ED3A6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1DA286D" w14:textId="294D9C0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82B4B1D" w14:textId="2F905E8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0D1CED">
          <w:footerReference w:type="default" r:id="rId8"/>
          <w:type w:val="continuous"/>
          <w:pgSz w:w="11906" w:h="16838"/>
          <w:pgMar w:top="1134" w:right="850" w:bottom="1134" w:left="1418" w:header="708" w:footer="136" w:gutter="0"/>
          <w:cols w:space="708"/>
          <w:titlePg/>
          <w:docGrid w:linePitch="360"/>
        </w:sectPr>
      </w:pPr>
    </w:p>
    <w:p w14:paraId="7F812D61" w14:textId="24079048" w:rsidR="00FC2567" w:rsidRPr="004B17BF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_Toc130904849"/>
      <w:r w:rsidRPr="004B17BF">
        <w:rPr>
          <w:rFonts w:ascii="Times New Roman" w:hAnsi="Times New Roman" w:cs="Times New Roman"/>
          <w:b/>
          <w:sz w:val="28"/>
          <w:szCs w:val="28"/>
        </w:rPr>
        <w:lastRenderedPageBreak/>
        <w:t>1.2.</w:t>
      </w:r>
      <w:r w:rsidR="002A2C3B" w:rsidRPr="004B17BF">
        <w:rPr>
          <w:rFonts w:ascii="Times New Roman" w:hAnsi="Times New Roman" w:cs="Times New Roman"/>
          <w:b/>
          <w:sz w:val="28"/>
          <w:szCs w:val="28"/>
        </w:rPr>
        <w:t>3</w:t>
      </w:r>
      <w:r w:rsidRPr="004B17BF">
        <w:rPr>
          <w:rFonts w:ascii="Times New Roman" w:hAnsi="Times New Roman" w:cs="Times New Roman"/>
          <w:b/>
          <w:sz w:val="28"/>
          <w:szCs w:val="28"/>
        </w:rPr>
        <w:t>. Планируемые результаты освоения общеобразовательной дисциплины в соответствии с ФГОС СПО и на основании ФГОС СОО</w:t>
      </w:r>
      <w:bookmarkEnd w:id="1"/>
    </w:p>
    <w:tbl>
      <w:tblPr>
        <w:tblStyle w:val="a3"/>
        <w:tblW w:w="14879" w:type="dxa"/>
        <w:jc w:val="center"/>
        <w:tblLook w:val="04A0" w:firstRow="1" w:lastRow="0" w:firstColumn="1" w:lastColumn="0" w:noHBand="0" w:noVBand="1"/>
      </w:tblPr>
      <w:tblGrid>
        <w:gridCol w:w="2346"/>
        <w:gridCol w:w="6116"/>
        <w:gridCol w:w="6417"/>
      </w:tblGrid>
      <w:tr w:rsidR="00FC2567" w:rsidRPr="00266C4A" w14:paraId="34422ED2" w14:textId="77777777" w:rsidTr="00E03208">
        <w:trPr>
          <w:jc w:val="center"/>
        </w:trPr>
        <w:tc>
          <w:tcPr>
            <w:tcW w:w="2346" w:type="dxa"/>
            <w:vMerge w:val="restart"/>
          </w:tcPr>
          <w:p w14:paraId="2ED66DD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Код и </w:t>
            </w:r>
          </w:p>
          <w:p w14:paraId="733F888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6C4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формируемых компетенций</w:t>
            </w:r>
          </w:p>
        </w:tc>
        <w:tc>
          <w:tcPr>
            <w:tcW w:w="12533" w:type="dxa"/>
            <w:gridSpan w:val="2"/>
          </w:tcPr>
          <w:p w14:paraId="67654CDA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 освоения дисциплины</w:t>
            </w:r>
          </w:p>
        </w:tc>
      </w:tr>
      <w:tr w:rsidR="00FC2567" w:rsidRPr="00266C4A" w14:paraId="4DB6AE8B" w14:textId="77777777" w:rsidTr="00E03208">
        <w:trPr>
          <w:jc w:val="center"/>
        </w:trPr>
        <w:tc>
          <w:tcPr>
            <w:tcW w:w="2346" w:type="dxa"/>
            <w:vMerge/>
          </w:tcPr>
          <w:p w14:paraId="6A0B1025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16" w:type="dxa"/>
          </w:tcPr>
          <w:p w14:paraId="45773DD2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8B8E17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417" w:type="dxa"/>
          </w:tcPr>
          <w:p w14:paraId="26D6B1F1" w14:textId="77777777" w:rsidR="00FC2567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5753D20" w14:textId="77777777" w:rsidR="00FC2567" w:rsidRPr="00266C4A" w:rsidRDefault="00FC2567" w:rsidP="002106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Дисциплинарные</w:t>
            </w:r>
          </w:p>
        </w:tc>
      </w:tr>
      <w:tr w:rsidR="00E67B6D" w:rsidRPr="00266C4A" w14:paraId="693DC013" w14:textId="77777777" w:rsidTr="00E03208">
        <w:trPr>
          <w:jc w:val="center"/>
        </w:trPr>
        <w:tc>
          <w:tcPr>
            <w:tcW w:w="2346" w:type="dxa"/>
          </w:tcPr>
          <w:p w14:paraId="4A613B87" w14:textId="0735F12E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116" w:type="dxa"/>
          </w:tcPr>
          <w:p w14:paraId="3B722B68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части трудового воспитания:</w:t>
            </w:r>
          </w:p>
          <w:p w14:paraId="2DADEE9B" w14:textId="44608B78" w:rsidR="00E67B6D" w:rsidRPr="005A0663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интерес к практическому изучению профессий различного рода, в том числе на основе применения предметных знаний по химии; </w:t>
            </w:r>
          </w:p>
          <w:p w14:paraId="10712E2F" w14:textId="12854EB8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2 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5A0663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способностей к химии, интересов и потребностей общества;</w:t>
            </w:r>
          </w:p>
          <w:p w14:paraId="79A0CE82" w14:textId="5BEC39C5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291F53AE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  <w:t xml:space="preserve"> </w:t>
            </w:r>
            <w:r w:rsidRPr="00345635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 xml:space="preserve">а)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базовые логические действия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>:</w:t>
            </w:r>
          </w:p>
          <w:p w14:paraId="1D32BA4E" w14:textId="7777777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МР 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формулировать и актуализировать проблему, всесторонне её рассматривать; </w:t>
            </w:r>
          </w:p>
          <w:p w14:paraId="3E21FA9C" w14:textId="6A127FE3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2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определять цели деятельности, задавая параметры и критерии их достижения, соотносить результаты деятельности с поставленными целями;</w:t>
            </w:r>
          </w:p>
          <w:p w14:paraId="3897F5F5" w14:textId="67ED38DC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3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при освоении знаний приёмы логического мышления – выделять характерные признаки понятий и устанавливать их взаимосвязь, использовать соответствующие понятия для объяснения отдельных фактов и явлений; </w:t>
            </w:r>
          </w:p>
          <w:p w14:paraId="38C39631" w14:textId="5B77C26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4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выбирать основания и критерии для классификации веществ и химических реакций; </w:t>
            </w:r>
          </w:p>
          <w:p w14:paraId="426595A4" w14:textId="3D71394E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5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устанавливать причинно-следственные связи между изучаемыми явлениями; </w:t>
            </w:r>
          </w:p>
          <w:p w14:paraId="4E2A8520" w14:textId="6F8F15DE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6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строить логические рассуждения (индуктивные, дедуктивные, по аналогии), выявлять закономерности и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противоречия в рассматриваемых явлениях, формулировать выводы и заключения;</w:t>
            </w:r>
          </w:p>
          <w:p w14:paraId="50420094" w14:textId="659F5B4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7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применять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задач, применять названные модельные представления для выявления характерных признаков изучаемых веществ и химических реакций.</w:t>
            </w:r>
          </w:p>
          <w:p w14:paraId="0F1D1372" w14:textId="4842B1B7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952EA0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б) базовые исследовательские действия:</w:t>
            </w:r>
          </w:p>
          <w:p w14:paraId="697FC28B" w14:textId="6DF59F6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8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основами методов научного познания веществ и химических реакций;</w:t>
            </w:r>
          </w:p>
          <w:p w14:paraId="65574F4C" w14:textId="0C51A42B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9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формулировать цели 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      </w:r>
          </w:p>
          <w:p w14:paraId="6189F9AA" w14:textId="74FD4D96" w:rsidR="00E67B6D" w:rsidRPr="00952EA0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10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навыками самостоятельного планирования и 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проделанной работе;</w:t>
            </w:r>
          </w:p>
          <w:p w14:paraId="0F359113" w14:textId="29402E5C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11 </w:t>
            </w:r>
            <w:r w:rsidRPr="00952EA0">
              <w:rPr>
                <w:rFonts w:ascii="Times New Roman" w:eastAsia="OfficinaSansBookC" w:hAnsi="Times New Roman" w:cs="Times New Roman"/>
                <w:sz w:val="24"/>
                <w:szCs w:val="24"/>
              </w:rPr>
              <w:t>- 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      </w:r>
          </w:p>
        </w:tc>
        <w:tc>
          <w:tcPr>
            <w:tcW w:w="6417" w:type="dxa"/>
          </w:tcPr>
          <w:p w14:paraId="6E998A74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1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р-, d-электронные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орбитали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атомов, ион, молекула, валентность,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электроотрицательность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решетка, типы химических реакций (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окислительно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-восстановительные, экзо-и эндотермические, реакции ионного обмена), раствор, электролиты,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неэлектролиты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A.M. Бутлерова, теория электролитической диссоциации, периодический закон Д.И. Менделеева, закон сохранения массы), закономерности, символический язык химии, </w:t>
            </w:r>
            <w:proofErr w:type="spellStart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фактологические</w:t>
            </w:r>
            <w:proofErr w:type="spellEnd"/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сведения о свойствах, составе, получении и безопасном использовании важнейших неорганических и органических веществ в быту и практической деятельности человека;</w:t>
            </w:r>
          </w:p>
          <w:p w14:paraId="13618013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2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1E7B1D2A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3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 подтверждать характерные химические свойства веществ соответствующими экспериментами и записями уравнений химических реакций;</w:t>
            </w:r>
          </w:p>
          <w:p w14:paraId="741A99F0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4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      </w:r>
          </w:p>
          <w:p w14:paraId="3B90898B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150B3004" w14:textId="32F96EFE" w:rsidR="00E67B6D" w:rsidRPr="007B16F0" w:rsidRDefault="00E67B6D" w:rsidP="00E67B6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конкретных жизненных ситуациях, связанных с веществами и их применением</w:t>
            </w:r>
          </w:p>
        </w:tc>
      </w:tr>
      <w:tr w:rsidR="00E67B6D" w:rsidRPr="00266C4A" w14:paraId="5DE2AFF6" w14:textId="77777777" w:rsidTr="00E03208">
        <w:trPr>
          <w:jc w:val="center"/>
        </w:trPr>
        <w:tc>
          <w:tcPr>
            <w:tcW w:w="2346" w:type="dxa"/>
          </w:tcPr>
          <w:p w14:paraId="00FE82B5" w14:textId="79A75EE2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6116" w:type="dxa"/>
          </w:tcPr>
          <w:p w14:paraId="24F00F65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ценности научного познания:</w:t>
            </w:r>
          </w:p>
          <w:p w14:paraId="4FC0D817" w14:textId="16B6D538" w:rsidR="00E67B6D" w:rsidRPr="00DE5DBC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3 -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proofErr w:type="spellStart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сформированност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proofErr w:type="spellEnd"/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мировоззрения, соответствующего современному уровню развития науки и общественной практики; </w:t>
            </w:r>
          </w:p>
          <w:p w14:paraId="342ECB04" w14:textId="20177498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4 -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осознание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специфики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равновесия;</w:t>
            </w:r>
          </w:p>
          <w:p w14:paraId="0A4EFF4B" w14:textId="2EBE28D3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5 - </w:t>
            </w:r>
            <w:r w:rsidRPr="00DE5DBC">
              <w:rPr>
                <w:rFonts w:ascii="Times New Roman" w:eastAsia="OfficinaSansBookC" w:hAnsi="Times New Roman" w:cs="Times New Roman"/>
                <w:sz w:val="24"/>
                <w:szCs w:val="24"/>
              </w:rPr>
              <w:t>интерес к познанию и исследовательской деятельности</w:t>
            </w:r>
          </w:p>
          <w:p w14:paraId="330C0731" w14:textId="75E5C1F6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6F7CBEBC" w14:textId="77777777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72AC8200" w14:textId="1F306C8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5F0435B4" w14:textId="0599D764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3F8D3666" w14:textId="3B1DB620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  <w:p w14:paraId="3EE8F926" w14:textId="3A06BA64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15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использовать научный язык в качестве средства при работе с химической информацией: применять </w:t>
            </w:r>
            <w:proofErr w:type="spellStart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(физические и математические) знаки и символы, формулы, аббревиатуры, номенклатуру;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417" w:type="dxa"/>
          </w:tcPr>
          <w:p w14:paraId="450C9BBD" w14:textId="77777777" w:rsidR="00E67B6D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6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      </w:r>
          </w:p>
          <w:p w14:paraId="0FBF8086" w14:textId="77777777" w:rsidR="00E67B6D" w:rsidRPr="000E47F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      </w:r>
          </w:p>
          <w:p w14:paraId="40B24682" w14:textId="77777777" w:rsidR="00E67B6D" w:rsidRPr="000E47F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8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анализировать химическую информацию, получаемую из разных источников (средств массовой информации, сеть Интернет и другие);</w:t>
            </w:r>
          </w:p>
          <w:p w14:paraId="1247BB0D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9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владеть основными методами научного познания веществ и химических явлений (наблюдение, измерение, эксперимент, моделирование);</w:t>
            </w:r>
          </w:p>
          <w:p w14:paraId="0AAB04C5" w14:textId="2623C36B" w:rsidR="00E67B6D" w:rsidRPr="006F5274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7B6D" w:rsidRPr="00266C4A" w14:paraId="12FBB511" w14:textId="77777777" w:rsidTr="00E03208">
        <w:trPr>
          <w:jc w:val="center"/>
        </w:trPr>
        <w:tc>
          <w:tcPr>
            <w:tcW w:w="2346" w:type="dxa"/>
          </w:tcPr>
          <w:p w14:paraId="5CE5A522" w14:textId="6902AB87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ОК 04. Эффективно взаимодействовать и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работать в коллективе и команде</w:t>
            </w:r>
          </w:p>
        </w:tc>
        <w:tc>
          <w:tcPr>
            <w:tcW w:w="6116" w:type="dxa"/>
          </w:tcPr>
          <w:p w14:paraId="0CB90789" w14:textId="4E1D6B44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lastRenderedPageBreak/>
              <w:t xml:space="preserve">В области </w:t>
            </w:r>
            <w:r w:rsidRPr="00BB355F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гражданского воспитания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71BF2BB6" w14:textId="45F64596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771370C7" w14:textId="352F3178" w:rsidR="00E67B6D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7 -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способности понимать и принимать мотивы, намерения, логику и аргументы других при анализе различных видов учебной деятельности;</w:t>
            </w:r>
          </w:p>
          <w:p w14:paraId="4DD63252" w14:textId="1C2CA06F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коммуникативными действиями:</w:t>
            </w:r>
          </w:p>
          <w:p w14:paraId="3CA3F03A" w14:textId="08DD47CA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МР 16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задавать вопросы по существу обсуждаемой темы в ходе диалога и/или дискуссии, высказывать идеи, формулировать свои предложения относительно выполнения предложенной задачи;</w:t>
            </w:r>
          </w:p>
          <w:p w14:paraId="7843ADF2" w14:textId="7617993F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17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      </w:r>
          </w:p>
          <w:p w14:paraId="577504B0" w14:textId="77777777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 w:rsidRPr="002C7045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Овладение универсальными регулятивными действиями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:</w:t>
            </w:r>
          </w:p>
          <w:p w14:paraId="3F41C3CE" w14:textId="597E47C0" w:rsidR="00E67B6D" w:rsidRPr="002C7045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18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исследовательских задач, выбирать наиболее эффективный способ их решения с учётом получения новых знаний о веществах и химических реакциях; </w:t>
            </w:r>
          </w:p>
          <w:p w14:paraId="70FCED14" w14:textId="0E4332F9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19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- осуществлять самоконтроль своей деятельности на основе самоанализа и самооценки.</w:t>
            </w:r>
          </w:p>
        </w:tc>
        <w:tc>
          <w:tcPr>
            <w:tcW w:w="6417" w:type="dxa"/>
          </w:tcPr>
          <w:p w14:paraId="32200F67" w14:textId="7270FFEB" w:rsidR="00E67B6D" w:rsidRPr="006F5274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7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уметь планировать и выполнять химический эксперимент (превращения органических веществ при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сульфат-,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      </w:r>
          </w:p>
        </w:tc>
      </w:tr>
      <w:tr w:rsidR="00E67B6D" w:rsidRPr="00266C4A" w14:paraId="089734B3" w14:textId="77777777" w:rsidTr="00E03208">
        <w:trPr>
          <w:jc w:val="center"/>
        </w:trPr>
        <w:tc>
          <w:tcPr>
            <w:tcW w:w="2346" w:type="dxa"/>
          </w:tcPr>
          <w:p w14:paraId="121D61EE" w14:textId="48F97380" w:rsidR="00E67B6D" w:rsidRPr="00266C4A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6116" w:type="dxa"/>
          </w:tcPr>
          <w:p w14:paraId="24D0C1A1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В области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экологического воспитания:</w:t>
            </w:r>
          </w:p>
          <w:p w14:paraId="26927597" w14:textId="45DC01B7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ЛР 8 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</w:rPr>
              <w:t xml:space="preserve">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экологически целесообразного отношения к природе, как источнику существования жизни на Земле;</w:t>
            </w:r>
          </w:p>
          <w:p w14:paraId="5BB5DE06" w14:textId="2704A066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ЛР 9 -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понимания глобального характера экологических проблем, влияния экономических процессов на состояние природной и социальной среды; </w:t>
            </w:r>
          </w:p>
          <w:p w14:paraId="6B13608C" w14:textId="2BA41DFF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10-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>осознания необходимости использования достижений химии для решения вопросов рационального природопользования;</w:t>
            </w:r>
          </w:p>
          <w:p w14:paraId="616BC8ED" w14:textId="04BBC293" w:rsidR="00E67B6D" w:rsidRPr="002C7045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11 -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активного неприятия действий, приносящих вред окружающей природной среде, умения прогнозировать неблагоприятные экологические последствия предпринимаемых действий и предотвращать их; </w:t>
            </w:r>
          </w:p>
          <w:p w14:paraId="0C42AFEC" w14:textId="2E236B41" w:rsidR="00E67B6D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12 - </w:t>
            </w:r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способности и умения активно противостоять идеологии </w:t>
            </w:r>
            <w:proofErr w:type="spellStart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хемофобии</w:t>
            </w:r>
            <w:proofErr w:type="spellEnd"/>
            <w:r w:rsidRPr="002C7045">
              <w:rPr>
                <w:rFonts w:ascii="Times New Roman" w:eastAsia="OfficinaSansBookC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6417" w:type="dxa"/>
          </w:tcPr>
          <w:p w14:paraId="29CC622C" w14:textId="77777777" w:rsidR="00E67B6D" w:rsidRPr="000E47FF" w:rsidRDefault="00E67B6D" w:rsidP="00E67B6D">
            <w:pPr>
              <w:widowControl w:val="0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5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      </w:r>
          </w:p>
          <w:p w14:paraId="756396A5" w14:textId="20DEF0B4" w:rsidR="00E67B6D" w:rsidRPr="007B16F0" w:rsidRDefault="00E67B6D" w:rsidP="00E67B6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ПРб</w:t>
            </w:r>
            <w:proofErr w:type="spellEnd"/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68772A">
              <w:rPr>
                <w:rFonts w:ascii="Times New Roman" w:eastAsia="OfficinaSansBookC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0E47FF">
              <w:rPr>
                <w:rFonts w:ascii="Times New Roman" w:eastAsia="OfficinaSansBookC" w:hAnsi="Times New Roman" w:cs="Times New Roman"/>
                <w:sz w:val="24"/>
                <w:szCs w:val="24"/>
              </w:rPr>
      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      </w:r>
          </w:p>
        </w:tc>
      </w:tr>
      <w:tr w:rsidR="00E67B6D" w:rsidRPr="00266C4A" w14:paraId="5747FDE0" w14:textId="77777777" w:rsidTr="008941AF">
        <w:trPr>
          <w:trHeight w:val="2224"/>
          <w:jc w:val="center"/>
        </w:trPr>
        <w:tc>
          <w:tcPr>
            <w:tcW w:w="2346" w:type="dxa"/>
            <w:tcBorders>
              <w:bottom w:val="single" w:sz="4" w:space="0" w:color="000000"/>
            </w:tcBorders>
          </w:tcPr>
          <w:p w14:paraId="0C0FAA99" w14:textId="5064B06D" w:rsidR="00E67B6D" w:rsidRPr="000B3427" w:rsidRDefault="0042479F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9F">
              <w:rPr>
                <w:rFonts w:ascii="Times New Roman" w:eastAsia="OfficinaSansBookC" w:hAnsi="Times New Roman" w:cs="Times New Roman"/>
                <w:sz w:val="24"/>
                <w:szCs w:val="24"/>
              </w:rPr>
              <w:t>ПК 4.2</w:t>
            </w:r>
            <w:r w:rsidRPr="0042479F">
              <w:rPr>
                <w:rFonts w:ascii="Times New Roman" w:eastAsia="OfficinaSansBookC" w:hAnsi="Times New Roman" w:cs="Times New Roman"/>
                <w:sz w:val="24"/>
                <w:szCs w:val="24"/>
              </w:rPr>
              <w:tab/>
              <w:t xml:space="preserve">владеть методами рационального и комплексного освоения </w:t>
            </w:r>
            <w:proofErr w:type="spellStart"/>
            <w:r w:rsidRPr="0042479F">
              <w:rPr>
                <w:rFonts w:ascii="Times New Roman" w:eastAsia="OfficinaSansBookC" w:hAnsi="Times New Roman" w:cs="Times New Roman"/>
                <w:sz w:val="24"/>
                <w:szCs w:val="24"/>
              </w:rPr>
              <w:t>георесурсного</w:t>
            </w:r>
            <w:proofErr w:type="spellEnd"/>
            <w:r w:rsidRPr="0042479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потенциала недр</w:t>
            </w:r>
          </w:p>
        </w:tc>
        <w:tc>
          <w:tcPr>
            <w:tcW w:w="6116" w:type="dxa"/>
            <w:tcBorders>
              <w:bottom w:val="single" w:sz="4" w:space="0" w:color="000000"/>
            </w:tcBorders>
          </w:tcPr>
          <w:p w14:paraId="5369AEF0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ЛР 6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готовност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ь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      </w:r>
          </w:p>
          <w:p w14:paraId="60D98CFC" w14:textId="77777777" w:rsidR="00E67B6D" w:rsidRPr="001D139B" w:rsidRDefault="00E67B6D" w:rsidP="00E67B6D">
            <w:pPr>
              <w:jc w:val="both"/>
              <w:rPr>
                <w:rFonts w:ascii="Times New Roman" w:eastAsia="OfficinaSansBookC" w:hAnsi="Times New Roman" w:cs="Times New Roman"/>
                <w:b/>
                <w:color w:val="808080"/>
                <w:sz w:val="24"/>
                <w:szCs w:val="24"/>
                <w:highlight w:val="white"/>
              </w:rPr>
            </w:pP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  <w:highlight w:val="white"/>
              </w:rPr>
              <w:t>Овладение универсальными учебными познавательными действиями:</w:t>
            </w:r>
          </w:p>
          <w:p w14:paraId="1502806F" w14:textId="77777777" w:rsidR="00E67B6D" w:rsidRPr="001D139B" w:rsidRDefault="00E67B6D" w:rsidP="00E67B6D">
            <w:pPr>
              <w:shd w:val="clear" w:color="auto" w:fill="FFFFFF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447553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в) </w:t>
            </w:r>
            <w:r w:rsidRPr="001D139B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работа с информацией:</w:t>
            </w:r>
          </w:p>
          <w:p w14:paraId="1C05D07C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>МР 12 -</w:t>
            </w:r>
            <w:r w:rsidRPr="001D139B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      </w:r>
          </w:p>
          <w:p w14:paraId="261BD454" w14:textId="77777777" w:rsidR="00E67B6D" w:rsidRPr="00BB355F" w:rsidRDefault="00E67B6D" w:rsidP="00E67B6D">
            <w:pPr>
              <w:jc w:val="both"/>
              <w:rPr>
                <w:rFonts w:ascii="Times New Roman" w:eastAsia="OfficinaSansBookC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МР 13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 xml:space="preserve">- приобретать опыт использования информационно-коммуникативных технологий и различных поисковых систем; </w:t>
            </w:r>
          </w:p>
          <w:p w14:paraId="5010714B" w14:textId="6468AD96" w:rsidR="00E67B6D" w:rsidRPr="00A711F7" w:rsidRDefault="00E67B6D" w:rsidP="00E67B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</w:rPr>
              <w:lastRenderedPageBreak/>
              <w:t xml:space="preserve">МР 14 </w:t>
            </w:r>
            <w:r w:rsidRPr="00BB355F">
              <w:rPr>
                <w:rFonts w:ascii="Times New Roman" w:eastAsia="OfficinaSansBookC" w:hAnsi="Times New Roman" w:cs="Times New Roman"/>
                <w:sz w:val="24"/>
                <w:szCs w:val="24"/>
              </w:rPr>
              <w:t>- самостоятельно выбирать оптимальную форму представления информации (схемы, графики, диаграммы, таблицы, рисунки и другие);</w:t>
            </w:r>
          </w:p>
        </w:tc>
        <w:tc>
          <w:tcPr>
            <w:tcW w:w="6417" w:type="dxa"/>
            <w:tcBorders>
              <w:bottom w:val="single" w:sz="4" w:space="0" w:color="000000"/>
            </w:tcBorders>
          </w:tcPr>
          <w:p w14:paraId="528AE01F" w14:textId="77777777" w:rsidR="00E67B6D" w:rsidRPr="00FB669A" w:rsidRDefault="00E67B6D" w:rsidP="00E67B6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ПРб</w:t>
            </w:r>
            <w:proofErr w:type="spellEnd"/>
            <w:r w:rsidRPr="00FB669A">
              <w:rPr>
                <w:rFonts w:ascii="Times New Roman" w:hAnsi="Times New Roman"/>
                <w:bCs/>
                <w:sz w:val="24"/>
                <w:szCs w:val="24"/>
              </w:rPr>
              <w:t xml:space="preserve"> 2 -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      </w:r>
          </w:p>
          <w:p w14:paraId="21D72F8D" w14:textId="23C4DE24" w:rsidR="00E67B6D" w:rsidRPr="007B16F0" w:rsidRDefault="00E67B6D" w:rsidP="00E67B6D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1703076B" w14:textId="77777777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BD59A0" w14:textId="21FF54F4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0B24687" w14:textId="62488893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D63D3B" w14:textId="24A02B29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FC2567" w:rsidSect="00E441BD">
          <w:type w:val="continuous"/>
          <w:pgSz w:w="16838" w:h="11906" w:orient="landscape"/>
          <w:pgMar w:top="1134" w:right="850" w:bottom="1134" w:left="1701" w:header="709" w:footer="276" w:gutter="0"/>
          <w:cols w:space="708"/>
          <w:docGrid w:linePitch="360"/>
        </w:sectPr>
      </w:pPr>
    </w:p>
    <w:p w14:paraId="5435A455" w14:textId="77777777" w:rsidR="00FC2567" w:rsidRPr="00BC5238" w:rsidRDefault="00FC2567" w:rsidP="00210689">
      <w:pPr>
        <w:pStyle w:val="a4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2" w:name="_Toc130904850"/>
      <w:bookmarkStart w:id="3" w:name="_Toc130971955"/>
      <w:r w:rsidRPr="00BC5238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ОБЩЕОБРАЗОВАТЕЛЬНОЙ ДИСЦИПЛИНЫ</w:t>
      </w:r>
      <w:bookmarkEnd w:id="2"/>
      <w:bookmarkEnd w:id="3"/>
    </w:p>
    <w:p w14:paraId="57C959E6" w14:textId="4159068F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" w:name="_Toc130904851"/>
      <w:r w:rsidRPr="00FC25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2.1. Объем дисциплины и виды учебной деятельности</w:t>
      </w:r>
      <w:bookmarkEnd w:id="4"/>
    </w:p>
    <w:p w14:paraId="0F5D7CFC" w14:textId="77777777" w:rsidR="00767732" w:rsidRPr="00FC2567" w:rsidRDefault="00767732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tbl>
      <w:tblPr>
        <w:tblW w:w="935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53"/>
        <w:gridCol w:w="1802"/>
      </w:tblGrid>
      <w:tr w:rsidR="005747BF" w:rsidRPr="00393F68" w14:paraId="7B999587" w14:textId="77777777" w:rsidTr="002434A0">
        <w:trPr>
          <w:trHeight w:val="177"/>
        </w:trPr>
        <w:tc>
          <w:tcPr>
            <w:tcW w:w="7553" w:type="dxa"/>
            <w:vAlign w:val="center"/>
          </w:tcPr>
          <w:p w14:paraId="5181B5AB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2" w:type="dxa"/>
            <w:vAlign w:val="center"/>
          </w:tcPr>
          <w:p w14:paraId="782341A0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5747BF" w:rsidRPr="00393F68" w14:paraId="07C49524" w14:textId="77777777" w:rsidTr="002434A0">
        <w:trPr>
          <w:trHeight w:val="107"/>
        </w:trPr>
        <w:tc>
          <w:tcPr>
            <w:tcW w:w="7553" w:type="dxa"/>
            <w:vAlign w:val="center"/>
          </w:tcPr>
          <w:p w14:paraId="4E0A465E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Объем образовательной программы дисциплины</w:t>
            </w:r>
          </w:p>
        </w:tc>
        <w:tc>
          <w:tcPr>
            <w:tcW w:w="1802" w:type="dxa"/>
            <w:vAlign w:val="center"/>
          </w:tcPr>
          <w:p w14:paraId="7B3A5465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</w:tr>
      <w:tr w:rsidR="005747BF" w:rsidRPr="00393F68" w14:paraId="390CF9CD" w14:textId="77777777" w:rsidTr="002434A0">
        <w:trPr>
          <w:trHeight w:val="25"/>
        </w:trPr>
        <w:tc>
          <w:tcPr>
            <w:tcW w:w="7553" w:type="dxa"/>
            <w:vAlign w:val="center"/>
          </w:tcPr>
          <w:p w14:paraId="1B9A2FAA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в </w:t>
            </w:r>
            <w:proofErr w:type="spellStart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т.ч</w:t>
            </w:r>
            <w:proofErr w:type="spellEnd"/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02" w:type="dxa"/>
            <w:vAlign w:val="center"/>
          </w:tcPr>
          <w:p w14:paraId="05235F55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393F68" w14:paraId="053105D2" w14:textId="77777777" w:rsidTr="002434A0">
        <w:trPr>
          <w:trHeight w:val="92"/>
        </w:trPr>
        <w:tc>
          <w:tcPr>
            <w:tcW w:w="7553" w:type="dxa"/>
            <w:vAlign w:val="center"/>
          </w:tcPr>
          <w:p w14:paraId="41D7F09C" w14:textId="77777777" w:rsidR="005747BF" w:rsidRPr="00393F68" w:rsidRDefault="005747BF" w:rsidP="002434A0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802" w:type="dxa"/>
            <w:vAlign w:val="center"/>
          </w:tcPr>
          <w:p w14:paraId="143660EC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46</w:t>
            </w:r>
          </w:p>
        </w:tc>
      </w:tr>
      <w:tr w:rsidR="005747BF" w:rsidRPr="00393F68" w14:paraId="06448E35" w14:textId="77777777" w:rsidTr="002434A0">
        <w:trPr>
          <w:trHeight w:val="106"/>
        </w:trPr>
        <w:tc>
          <w:tcPr>
            <w:tcW w:w="9355" w:type="dxa"/>
            <w:gridSpan w:val="2"/>
            <w:vAlign w:val="center"/>
          </w:tcPr>
          <w:p w14:paraId="44B8F2B9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 т. ч.:</w:t>
            </w:r>
          </w:p>
        </w:tc>
      </w:tr>
      <w:tr w:rsidR="005747BF" w:rsidRPr="00393F68" w14:paraId="0B5CCB46" w14:textId="77777777" w:rsidTr="002434A0">
        <w:trPr>
          <w:trHeight w:val="121"/>
        </w:trPr>
        <w:tc>
          <w:tcPr>
            <w:tcW w:w="7553" w:type="dxa"/>
          </w:tcPr>
          <w:p w14:paraId="0F10496B" w14:textId="77777777" w:rsidR="005747BF" w:rsidRPr="004B17BF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теоретическое обучение</w:t>
            </w:r>
          </w:p>
        </w:tc>
        <w:tc>
          <w:tcPr>
            <w:tcW w:w="1802" w:type="dxa"/>
          </w:tcPr>
          <w:p w14:paraId="7EDD5041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5747BF" w:rsidRPr="00393F68" w14:paraId="7D2F4BAD" w14:textId="77777777" w:rsidTr="002434A0">
        <w:trPr>
          <w:trHeight w:val="107"/>
        </w:trPr>
        <w:tc>
          <w:tcPr>
            <w:tcW w:w="7553" w:type="dxa"/>
          </w:tcPr>
          <w:p w14:paraId="01EEE113" w14:textId="77777777" w:rsidR="005747BF" w:rsidRPr="004B17BF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802" w:type="dxa"/>
          </w:tcPr>
          <w:p w14:paraId="443D428F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5747BF" w:rsidRPr="00393F68" w14:paraId="56CA8B9D" w14:textId="77777777" w:rsidTr="002434A0">
        <w:trPr>
          <w:trHeight w:val="261"/>
        </w:trPr>
        <w:tc>
          <w:tcPr>
            <w:tcW w:w="7553" w:type="dxa"/>
          </w:tcPr>
          <w:p w14:paraId="1A7739FD" w14:textId="77777777" w:rsidR="005747BF" w:rsidRPr="004B17BF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4B17BF">
              <w:rPr>
                <w:rFonts w:ascii="Times New Roman" w:hAnsi="Times New Roman" w:cs="Times New Roman"/>
              </w:rPr>
              <w:t>лабораторные занятия</w:t>
            </w:r>
          </w:p>
        </w:tc>
        <w:tc>
          <w:tcPr>
            <w:tcW w:w="1802" w:type="dxa"/>
          </w:tcPr>
          <w:p w14:paraId="6AF8686A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393F68" w14:paraId="40CCBD02" w14:textId="77777777" w:rsidTr="002434A0">
        <w:trPr>
          <w:trHeight w:val="331"/>
        </w:trPr>
        <w:tc>
          <w:tcPr>
            <w:tcW w:w="7553" w:type="dxa"/>
            <w:vAlign w:val="center"/>
          </w:tcPr>
          <w:p w14:paraId="335AEF76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i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  (Дифференцированный зачет)</w:t>
            </w:r>
          </w:p>
        </w:tc>
        <w:tc>
          <w:tcPr>
            <w:tcW w:w="1802" w:type="dxa"/>
            <w:vAlign w:val="center"/>
          </w:tcPr>
          <w:p w14:paraId="42A14B26" w14:textId="77777777" w:rsidR="005747BF" w:rsidRPr="00393F68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393F68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</w:p>
        </w:tc>
      </w:tr>
    </w:tbl>
    <w:p w14:paraId="0E03875C" w14:textId="762C0AEA" w:rsidR="00FC2567" w:rsidRDefault="00FC2567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2ABA833" w14:textId="5E60634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CE5259" w14:textId="3039DDD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00AC8B" w14:textId="2FE81AC0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5711D0" w14:textId="05533F25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5AA152D" w14:textId="48FB5C0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E065BF8" w14:textId="05033AB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F087F9" w14:textId="119D4136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B81B8" w14:textId="780C462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9EC7654" w14:textId="4F84297D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88A5C" w14:textId="4020BF1E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0B79E" w14:textId="0AA0FA73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CB4BD48" w14:textId="1CCE53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25859B4" w14:textId="02762F21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AFAA536" w14:textId="4CA0C024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F80666" w14:textId="3F1A6619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2CBAE43" w14:textId="0AE930BC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69EA" w14:textId="078901D7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  <w:sectPr w:rsidR="007F3336" w:rsidSect="00E441BD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14:paraId="06FA0280" w14:textId="52433BB8" w:rsidR="007F3336" w:rsidRDefault="007F3336" w:rsidP="0021068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" w:name="_Toc130904852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2.2.  Тематический план и содержание дисциплины</w:t>
      </w:r>
      <w:bookmarkEnd w:id="5"/>
    </w:p>
    <w:tbl>
      <w:tblPr>
        <w:tblW w:w="151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9922"/>
        <w:gridCol w:w="1501"/>
        <w:gridCol w:w="1596"/>
        <w:gridCol w:w="10"/>
      </w:tblGrid>
      <w:tr w:rsidR="005747BF" w:rsidRPr="00A25466" w14:paraId="3D1839EB" w14:textId="77777777" w:rsidTr="002434A0">
        <w:trPr>
          <w:trHeight w:val="255"/>
          <w:jc w:val="center"/>
        </w:trPr>
        <w:tc>
          <w:tcPr>
            <w:tcW w:w="2122" w:type="dxa"/>
            <w:vAlign w:val="center"/>
          </w:tcPr>
          <w:p w14:paraId="12BF490B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922" w:type="dxa"/>
            <w:vAlign w:val="center"/>
          </w:tcPr>
          <w:p w14:paraId="4F61D7C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 xml:space="preserve">Содержание учебного материала (основное и профессионально-ориентированное), лабораторные и практические занятия, прикладной модуль </w:t>
            </w:r>
          </w:p>
        </w:tc>
        <w:tc>
          <w:tcPr>
            <w:tcW w:w="1501" w:type="dxa"/>
            <w:vAlign w:val="center"/>
          </w:tcPr>
          <w:p w14:paraId="77A0C523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606" w:type="dxa"/>
            <w:gridSpan w:val="2"/>
            <w:vAlign w:val="center"/>
          </w:tcPr>
          <w:p w14:paraId="6DB7BE9B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</w:rPr>
              <w:t>Формируемые компетенции</w:t>
            </w:r>
          </w:p>
        </w:tc>
      </w:tr>
      <w:tr w:rsidR="005747BF" w:rsidRPr="00A25466" w14:paraId="7BB699C0" w14:textId="77777777" w:rsidTr="002434A0">
        <w:trPr>
          <w:trHeight w:val="20"/>
          <w:jc w:val="center"/>
        </w:trPr>
        <w:tc>
          <w:tcPr>
            <w:tcW w:w="2122" w:type="dxa"/>
          </w:tcPr>
          <w:p w14:paraId="6572BEB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1</w:t>
            </w:r>
          </w:p>
        </w:tc>
        <w:tc>
          <w:tcPr>
            <w:tcW w:w="9922" w:type="dxa"/>
          </w:tcPr>
          <w:p w14:paraId="7E0B6438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2</w:t>
            </w:r>
          </w:p>
        </w:tc>
        <w:tc>
          <w:tcPr>
            <w:tcW w:w="1501" w:type="dxa"/>
          </w:tcPr>
          <w:p w14:paraId="1610AE3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3</w:t>
            </w:r>
          </w:p>
        </w:tc>
        <w:tc>
          <w:tcPr>
            <w:tcW w:w="1606" w:type="dxa"/>
            <w:gridSpan w:val="2"/>
          </w:tcPr>
          <w:p w14:paraId="18F7F67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</w:pPr>
            <w:r w:rsidRPr="00A25466">
              <w:rPr>
                <w:rFonts w:ascii="Times New Roman" w:eastAsia="OfficinaSansBookC" w:hAnsi="Times New Roman" w:cs="Times New Roman"/>
                <w:i/>
                <w:sz w:val="18"/>
                <w:szCs w:val="18"/>
              </w:rPr>
              <w:t>4</w:t>
            </w:r>
          </w:p>
        </w:tc>
      </w:tr>
      <w:tr w:rsidR="005747BF" w:rsidRPr="00A25466" w14:paraId="379FE566" w14:textId="77777777" w:rsidTr="002434A0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2735643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4653845A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D0944C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D0E720A" w14:textId="77777777" w:rsidTr="002434A0">
        <w:trPr>
          <w:gridAfter w:val="1"/>
          <w:wAfter w:w="10" w:type="dxa"/>
          <w:trHeight w:val="20"/>
          <w:jc w:val="center"/>
        </w:trPr>
        <w:tc>
          <w:tcPr>
            <w:tcW w:w="12044" w:type="dxa"/>
            <w:gridSpan w:val="2"/>
          </w:tcPr>
          <w:p w14:paraId="0C305DD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  <w:tc>
          <w:tcPr>
            <w:tcW w:w="1501" w:type="dxa"/>
          </w:tcPr>
          <w:p w14:paraId="368D98AA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1268021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1CF9244" w14:textId="77777777" w:rsidTr="002434A0">
        <w:trPr>
          <w:gridAfter w:val="1"/>
          <w:wAfter w:w="10" w:type="dxa"/>
          <w:trHeight w:val="270"/>
          <w:jc w:val="center"/>
        </w:trPr>
        <w:tc>
          <w:tcPr>
            <w:tcW w:w="2122" w:type="dxa"/>
            <w:vMerge w:val="restart"/>
          </w:tcPr>
          <w:p w14:paraId="5E39D3CE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1.1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6B7F6E8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12BF67E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54024B0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7064A20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475698F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603853B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F06E9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242CEBAF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32AF47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1F1A18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DCE5AC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07E9BD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2F0EA57C" w14:textId="77777777" w:rsidTr="002434A0">
        <w:trPr>
          <w:gridAfter w:val="1"/>
          <w:wAfter w:w="10" w:type="dxa"/>
          <w:trHeight w:val="997"/>
          <w:jc w:val="center"/>
        </w:trPr>
        <w:tc>
          <w:tcPr>
            <w:tcW w:w="2122" w:type="dxa"/>
            <w:vMerge/>
          </w:tcPr>
          <w:p w14:paraId="6A5A5FF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820FDF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А.М. Бутлерова, её основные</w:t>
            </w:r>
          </w:p>
          <w:p w14:paraId="14BCE30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положения. Структурные формулы органических веществ. Гомология, изомерия. Химическая связь в органических соединениях: одинарные и кратные связи, σ- и π-связи. </w:t>
            </w:r>
          </w:p>
          <w:p w14:paraId="2D5D35C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Представление о классификации органических веществ. Номенклатура органических соединений (систематическая) и тривиальные названия важнейших представителей классов органических веществ.</w:t>
            </w:r>
          </w:p>
          <w:p w14:paraId="6BE5687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AE56E2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органических веществ и материалами на их основе;</w:t>
            </w:r>
          </w:p>
          <w:p w14:paraId="2EBFAE9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опыты по превращению органических веществ при нагревании (плавление, обугливание и горение).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9A1B0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  <w:tc>
          <w:tcPr>
            <w:tcW w:w="1596" w:type="dxa"/>
            <w:vMerge/>
          </w:tcPr>
          <w:p w14:paraId="550B56D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47BF" w:rsidRPr="00A25466" w14:paraId="74E504E0" w14:textId="77777777" w:rsidTr="002434A0">
        <w:trPr>
          <w:gridAfter w:val="1"/>
          <w:wAfter w:w="10" w:type="dxa"/>
          <w:trHeight w:val="230"/>
          <w:jc w:val="center"/>
        </w:trPr>
        <w:tc>
          <w:tcPr>
            <w:tcW w:w="12044" w:type="dxa"/>
            <w:gridSpan w:val="2"/>
          </w:tcPr>
          <w:p w14:paraId="5FEF4EC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2. Углеводороды</w:t>
            </w:r>
          </w:p>
        </w:tc>
        <w:tc>
          <w:tcPr>
            <w:tcW w:w="1501" w:type="dxa"/>
          </w:tcPr>
          <w:p w14:paraId="7AAEF69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25381E0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</w:p>
        </w:tc>
      </w:tr>
      <w:tr w:rsidR="005747BF" w:rsidRPr="00A25466" w14:paraId="02F27F78" w14:textId="77777777" w:rsidTr="002434A0">
        <w:trPr>
          <w:gridAfter w:val="1"/>
          <w:wAfter w:w="10" w:type="dxa"/>
          <w:trHeight w:val="230"/>
          <w:jc w:val="center"/>
        </w:trPr>
        <w:tc>
          <w:tcPr>
            <w:tcW w:w="2122" w:type="dxa"/>
            <w:vMerge w:val="restart"/>
          </w:tcPr>
          <w:p w14:paraId="10F8FBC4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14:paraId="3ADF416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9922" w:type="dxa"/>
          </w:tcPr>
          <w:p w14:paraId="21DC026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1054ECEE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  <w:vMerge w:val="restart"/>
          </w:tcPr>
          <w:p w14:paraId="2512333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46429247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5747BF" w:rsidRPr="00A25466" w14:paraId="7080FD9C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2C10D19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1C468EFE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59E862AA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431DFD0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68AE8DE8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F8E447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FE5F16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Метан и этан – простейшие представители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замещения и горения), нахождение в природе, получение и применение</w:t>
            </w:r>
          </w:p>
          <w:p w14:paraId="236C057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строение, гомологический ряд. Этилен и пропилен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окисления и полимеризации) нахождение в природе, получение и применение. </w:t>
            </w:r>
          </w:p>
          <w:p w14:paraId="021B884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бутадиен-1,3 и метилбутадиен-1,3, химическое строение, реакция полимеризации, применение (для синтеза природного и синтетического каучука и резины).</w:t>
            </w:r>
          </w:p>
        </w:tc>
        <w:tc>
          <w:tcPr>
            <w:tcW w:w="1501" w:type="dxa"/>
          </w:tcPr>
          <w:p w14:paraId="75477C34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274DF7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332DD73E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B86F2C6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vAlign w:val="center"/>
          </w:tcPr>
          <w:p w14:paraId="531C4236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FFFFFF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 Профессионально-ориентированное содержание</w:t>
            </w:r>
          </w:p>
        </w:tc>
        <w:tc>
          <w:tcPr>
            <w:tcW w:w="1501" w:type="dxa"/>
          </w:tcPr>
          <w:p w14:paraId="7E24F8D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B6C4206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5BD6D8A9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0A7312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9147D08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Изготовление моделей молекул органических веществ. Составление структурных формул углеводородов</w:t>
            </w:r>
          </w:p>
        </w:tc>
        <w:tc>
          <w:tcPr>
            <w:tcW w:w="1501" w:type="dxa"/>
          </w:tcPr>
          <w:p w14:paraId="120D5EAC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25F5A56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351DE10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</w:tcPr>
          <w:p w14:paraId="5C42C01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2.2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Непредельные углеводороды:</w:t>
            </w:r>
          </w:p>
          <w:p w14:paraId="07D0421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B836ED9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40718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2F4FCA5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01</w:t>
            </w:r>
          </w:p>
          <w:p w14:paraId="231343D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  <w:t>ОК 02</w:t>
            </w:r>
          </w:p>
        </w:tc>
      </w:tr>
      <w:tr w:rsidR="005747BF" w:rsidRPr="00A25466" w14:paraId="2172BCC3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64E882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DCB4739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A78088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09EB42E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AAB6DE5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49C04FB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1BE24B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: состав и особенности строения, гомологический ряд. Ацетилен – простейший представитель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: состав, химическое строение, физические и химические свойства (реакции гидрирования, галогенирования, гидратации горения), нахождение в природе, получение и применение</w:t>
            </w:r>
          </w:p>
          <w:p w14:paraId="26949F5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Арены: бензол и толуол, состав, химическое строение молекул, физические и химические свойства (реакции галогенирования и нитрования), получение и применение. Токсичность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аренов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Влияние бензола на организм человека. Генетическая связь между углеводородами, принадлежащими к различным классам.</w:t>
            </w:r>
          </w:p>
          <w:p w14:paraId="2EB25C8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применение в промышленности и в быту. Каменный уголь и продукты его переработки.</w:t>
            </w:r>
          </w:p>
          <w:p w14:paraId="0B943AD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50A188B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коллекции «Нефть» и «Уголь»;</w:t>
            </w:r>
          </w:p>
          <w:p w14:paraId="6005D88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видеофрагмент «Вулканизация резины».</w:t>
            </w:r>
          </w:p>
          <w:p w14:paraId="5B51626D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пластмасс, каучуков и резины;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39DB3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29AE0B6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8A6AA92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1DA3EAD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7535A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2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98826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8CF02A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4EE70CB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5CEA895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A2BFF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Получение этилена и изучение его свойств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AAA606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754075A7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3CD905C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0A69EF9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19578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3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F066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 w:val="restart"/>
          </w:tcPr>
          <w:p w14:paraId="3CE5274F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E21DAA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2729F4A8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</w:tcPr>
          <w:p w14:paraId="7027D78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8492DD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5002F7E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CEE68E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013A96D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3FBAAAA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</w:t>
            </w:r>
            <w:r w:rsidRPr="00A25466">
              <w:rPr>
                <w:rFonts w:ascii="Times New Roman" w:eastAsia="OfficinaSansBookC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их получения и название органических соединений по тривиальной или международной систематической номенклатуре.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3180A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4120ECD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45B152F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9B85A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3. Кислородсодержащие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C625EF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44E1C54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34A4127" w14:textId="77777777" w:rsidTr="002434A0">
        <w:trPr>
          <w:gridAfter w:val="1"/>
          <w:wAfter w:w="10" w:type="dxa"/>
          <w:trHeight w:val="224"/>
          <w:jc w:val="center"/>
        </w:trPr>
        <w:tc>
          <w:tcPr>
            <w:tcW w:w="2122" w:type="dxa"/>
            <w:vMerge w:val="restart"/>
          </w:tcPr>
          <w:p w14:paraId="5548695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3.1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Спирты. Фенол.  Альдегиды. Карбоновые кислоты. Сложные эфиры</w:t>
            </w:r>
          </w:p>
        </w:tc>
        <w:tc>
          <w:tcPr>
            <w:tcW w:w="9922" w:type="dxa"/>
          </w:tcPr>
          <w:p w14:paraId="55FF04F4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</w:tcPr>
          <w:p w14:paraId="336DDB42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  <w:vMerge w:val="restart"/>
          </w:tcPr>
          <w:p w14:paraId="18814BE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</w:tr>
      <w:tr w:rsidR="005747BF" w:rsidRPr="00A25466" w14:paraId="4E7956F4" w14:textId="77777777" w:rsidTr="002434A0">
        <w:trPr>
          <w:gridAfter w:val="1"/>
          <w:wAfter w:w="10" w:type="dxa"/>
          <w:trHeight w:val="160"/>
          <w:jc w:val="center"/>
        </w:trPr>
        <w:tc>
          <w:tcPr>
            <w:tcW w:w="2122" w:type="dxa"/>
            <w:vMerge/>
          </w:tcPr>
          <w:p w14:paraId="42B2334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49664140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</w:tcPr>
          <w:p w14:paraId="72E203E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63BC6B9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747BF" w:rsidRPr="00A25466" w14:paraId="5E1383CE" w14:textId="77777777" w:rsidTr="002434A0">
        <w:trPr>
          <w:gridAfter w:val="1"/>
          <w:wAfter w:w="10" w:type="dxa"/>
          <w:trHeight w:val="1911"/>
          <w:jc w:val="center"/>
        </w:trPr>
        <w:tc>
          <w:tcPr>
            <w:tcW w:w="2122" w:type="dxa"/>
            <w:vMerge/>
          </w:tcPr>
          <w:p w14:paraId="20099E37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C077A1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одноатомные спирты: метанол и этанол, химическое строение, физические и химические свойства (реакции с активными металлами,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галогеноводородами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горение), применение. Водородные связи между молекулами спиртов. Физиологическое действие метанола и этанола на организм человека.</w:t>
            </w:r>
          </w:p>
          <w:p w14:paraId="35E2F96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Многоатомные спирты: этиленгликоль и глицерин, химическое строение, физические и химические свойства (взаимодействие со щелочными металлами, качественная реакция</w:t>
            </w:r>
          </w:p>
          <w:p w14:paraId="5F87B239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многоатомные спирты). Физиологическое действие на организм человека. Применение глицерина и этиленгликоля.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</w:p>
          <w:p w14:paraId="73CD168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Фенол. Строение молекулы, физические и химические свойства фенола. Токсичность фенола, его физиологическое действие на организм человека. Применение фенола.</w:t>
            </w:r>
          </w:p>
          <w:p w14:paraId="1DE774B2" w14:textId="77777777" w:rsidR="005747BF" w:rsidRPr="00A25466" w:rsidRDefault="005747BF" w:rsidP="002434A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hanging="2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Альдегиды: формальдегид и ацетальдегид, химическое строение, физические и химические свойства (реакции окисления и восстановления, качественные реакции), получение и применение.</w:t>
            </w:r>
          </w:p>
          <w:p w14:paraId="5374972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Одноосновные предельные карбоновые кислоты: муравьиная и уксусная кислота, химическое строение, физические и химические свойства (общие свойства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 Сложные эфиры как производные карбоновых кислот. Гидролиз сложных эфиров. Жиры как производные глицерина и высших карбоновых кислот. Гидролиз жиров. Применение жиров. Биологическая роль жиров.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D849E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1697F15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2831FA9" w14:textId="77777777" w:rsidTr="002434A0">
        <w:trPr>
          <w:gridAfter w:val="1"/>
          <w:wAfter w:w="10" w:type="dxa"/>
          <w:trHeight w:val="391"/>
          <w:jc w:val="center"/>
        </w:trPr>
        <w:tc>
          <w:tcPr>
            <w:tcW w:w="2122" w:type="dxa"/>
            <w:vMerge/>
          </w:tcPr>
          <w:p w14:paraId="2DB45BD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B331C9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2DBD6F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6D3B2E6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9670761" w14:textId="77777777" w:rsidTr="002434A0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6B6264D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C3932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F018C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2F26DB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704B38F" w14:textId="77777777" w:rsidTr="002434A0">
        <w:trPr>
          <w:gridAfter w:val="1"/>
          <w:wAfter w:w="10" w:type="dxa"/>
          <w:trHeight w:val="397"/>
          <w:jc w:val="center"/>
        </w:trPr>
        <w:tc>
          <w:tcPr>
            <w:tcW w:w="2122" w:type="dxa"/>
            <w:vMerge/>
          </w:tcPr>
          <w:p w14:paraId="2092D32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BC555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323BFD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D83093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7D8B5C5" w14:textId="77777777" w:rsidTr="002434A0">
        <w:trPr>
          <w:gridAfter w:val="1"/>
          <w:wAfter w:w="10" w:type="dxa"/>
          <w:trHeight w:val="403"/>
          <w:jc w:val="center"/>
        </w:trPr>
        <w:tc>
          <w:tcPr>
            <w:tcW w:w="2122" w:type="dxa"/>
            <w:vMerge/>
          </w:tcPr>
          <w:p w14:paraId="4A693A1C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E710C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87A61A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A011D9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5874A18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FC21BD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3.2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Углеводы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4B2AF58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FD8B3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6" w:type="dxa"/>
          </w:tcPr>
          <w:p w14:paraId="2AD2014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23E2E76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23263F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32E8F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20B9A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07E242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2D8F889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89181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6F258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Углеводы: состав, классификация углеводов (моно-,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и полисахариды). Глюкоза – простейший моносахарид: особенности строения молекулы, физические и химические свойства глюкозы (взаимодействие с гидроксидом меди(II), окисление аммиачным раствором оксида серебра(I), восстановление, брожение глюкозы), нахождение в природе, применение глюкозы, биологическая роль в жизнедеятельности организма человека. Фотосинтез. Фруктоза как изомер глюкозы.</w:t>
            </w:r>
          </w:p>
          <w:p w14:paraId="66FF897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Сахароза – представитель дисахаридов, гидролиз сахарозы, нахождение в природе и применение. Крахмал и целлюлоза как природные полимеры: строение крахмала и целлюлозы, физические и химические свойства крахмала (гидролиз, качественная реакция с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иодом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4488ABD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1DFF7AE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D1BE97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5747BF" w:rsidRPr="00A25466" w14:paraId="45AC5C0B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C38C7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F186C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№6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CCB70C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3B36EB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59F5C30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53F6E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34AF4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034EDB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3990732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82B61C8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DA08B4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4. Азотсодержащие органические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0C2E1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550CF3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F607619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352EA7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4.1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Амины. Аминокислоты. Белки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EFA4CB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5D249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751FCE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D70BAD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29F75C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A76EF5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FC8F3D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B3E3B2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D54FEFF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8BC71E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06A22F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Амины: метиламин – простейший представитель аминов: состав, химическое строение, физические и химические свойства (реакции с кислотами и горения), нахождение в природе. Аминокислоты как амфотерные органические соединения. Физические и химические свойства аминокислот (на примере глицина).</w:t>
            </w:r>
          </w:p>
          <w:p w14:paraId="72CCA0E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Биологическое значение аминокислот. Синтез пептидов.</w:t>
            </w:r>
          </w:p>
          <w:p w14:paraId="2F4637E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Белки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</w:t>
            </w:r>
          </w:p>
          <w:p w14:paraId="33DA8AC8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620ADE8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денатурация белков при нагревании;</w:t>
            </w:r>
          </w:p>
          <w:p w14:paraId="560843B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цветные реакции белков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61A15A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01BC6EA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4EE844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204B5142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C7426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Раздел. 5. Высокомолекулярные соединения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74AFAA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127EA9F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3005248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479135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5.1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Пластмассы.</w:t>
            </w:r>
          </w:p>
          <w:p w14:paraId="33E8AE1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Каучуки. Волокна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06B003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3F34A38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77307D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7EBF47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61527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6A6B0C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3D85F3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EC99F2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3B03712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20E236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717D7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Основные понятия химии высокомолекулярных соединений: мономер, полимер, структурное звено, степень полимеризации, средняя молекулярная масса. Основные методы синтеза высокомолекулярных соединений – полимеризация и поликонденсация. Пластмассы (полиэтилен, полипропилен, поливинилхлорид, полистирол). Натуральный и синтетические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каучуки (бутадиеновый, хлоропреновый и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изопреновый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). Волокна: натуральные (хлопок, шерсть, шёлк), искусственные (ацетатное волокно,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вискоза), синтетические (капрон и лавсан).</w:t>
            </w:r>
          </w:p>
          <w:p w14:paraId="63E6FD8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2F99C0F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ознакомление с образцами природных и искусственных волокон, пластмасс, каучуков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88DC80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323ED89B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008910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65FC991A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3D879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6. Теоретические основы химии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588058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</w:tcPr>
          <w:p w14:paraId="1E48B2B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4631BA2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68A6200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6.1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Строение атомов.</w:t>
            </w:r>
          </w:p>
          <w:p w14:paraId="25DE4E87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Периодическая</w:t>
            </w:r>
          </w:p>
          <w:p w14:paraId="5C77512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система химических</w:t>
            </w:r>
          </w:p>
          <w:p w14:paraId="68723E2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</w:t>
            </w:r>
          </w:p>
          <w:p w14:paraId="01C671D3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Д.И. Менделеева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5096C7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592EFA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100525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D26A79C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927FBC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DF1F62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67D043F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518A2B3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0D32BB1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EF8EBC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E7B196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Химический элемент. Атом. Состав атома, изотопы. Электронная оболочка. Энергетические уровни, подуровни. Атомные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орбитали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s-, p-, d-, f-элементы. Особенности распределения электронов по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орбиталям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 атомах малых и больших периодов. Электронная конфигурация атомов. 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с современной теорией строения атомов. Закономерности изменения свойств химических элементов и образуемых ими простых и сложных веществ по группам и периодам. Значение периодического закона и системы химических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элементов Д.И. Менделеева в развитии науки.</w:t>
            </w:r>
          </w:p>
          <w:p w14:paraId="238A368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85B603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Виды таблиц «Периодическая система химических элементов Д.И. Менделеева»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4860EA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15EC976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079EF0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5747BF" w:rsidRPr="00A25466" w14:paraId="44BE54A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0400AD4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Строение вещества. Химическая связь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3EC459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A35FB1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63EE36EF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C57E36C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C25EB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B94AD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279975D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DB0A287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DF35991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2BC5990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EC4AD0D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Строение вещества. Химическая связь. </w:t>
            </w:r>
          </w:p>
          <w:p w14:paraId="4A2F86F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Виды химической связи (ковалентная неполярная и полярная, ионная, металлическая). Механизмы образования ковалентной химической связи (обменный и донорно-акцепторный). Водородная связь. Валентность.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Электроотрицательность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. Степень окисления. Ионы: катионы и анионы. </w:t>
            </w:r>
          </w:p>
          <w:p w14:paraId="1C5A8BC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Вещества молекулярного и немолекулярного строения. Закон постоянства состава вещества. Типы кристаллических решеток. Зависимость свойства веществ от типа кристаллической решетки.</w:t>
            </w:r>
          </w:p>
          <w:p w14:paraId="58B0178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Понятие о дисперсных системах. Истинные и коллоидные растворы. Количественные характеристики растворов (массовая доля вещества в растворе).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Классификация неорганических соединений. Номенклатура неорганических веществ. Генетическая связь неорганических веществ, принадлежащих к различным классам.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68424A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6802AB6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0664B61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BFD42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6.3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Химические реакции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93B037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lastRenderedPageBreak/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0176A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6B32A163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07A30EA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6677D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90F73E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0DD483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042953A2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F00150A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AB34A4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B35C51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Химическая реакция. 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реакциях. Скорость реакции, ее зависимость от различных факторов. Обратимые реакции. Химическое равновесие. Факторы, влияющие на состояние химического равновесия.</w:t>
            </w:r>
          </w:p>
          <w:p w14:paraId="18D6AC6B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Принцип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Ле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Шателье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 Электролитическая диссоциация. Сильные и слабые электролиты. Среда водных растворов веществ: кислая, нейтральная, щелочная. Водородный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показатель (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pH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) раствора. Реакции ионного обмена.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реакции. Понятие об электролизе расплавов и растворов солей. Применение электролиза.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A14D0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D14DC50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EB5677B" w14:textId="77777777" w:rsidR="005747BF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7454A9B9" w14:textId="4EF839F1" w:rsidR="005747BF" w:rsidRPr="00A25466" w:rsidRDefault="005747BF" w:rsidP="0042479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</w:tr>
      <w:tr w:rsidR="005747BF" w:rsidRPr="00A25466" w14:paraId="3013D59C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1342421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85AFDC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7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55C76608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5DA2228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00BE4F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F69479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5AA8E6C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B267C0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E702A1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B09F707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035B9015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AB3198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8</w:t>
            </w:r>
            <w:r w:rsidRPr="00A25466">
              <w:rPr>
                <w:rFonts w:ascii="Times New Roman" w:hAnsi="Times New Roman" w:cs="Times New Roman"/>
              </w:rPr>
              <w:t xml:space="preserve"> </w:t>
            </w: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Профессионально-ориентированное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3E6DD6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AC7B8D0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1A03663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8569DF0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DF5C43A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787595D8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202893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4655CAE2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4550EC6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2E24B77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05789C5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A535719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7. Неорганическая химия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A411979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96" w:type="dxa"/>
          </w:tcPr>
          <w:p w14:paraId="6E7B040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170AD426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94D07A2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7.1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Неметаллы. Связь неорганических и органических веществ</w:t>
            </w:r>
          </w:p>
          <w:p w14:paraId="5B2AAD1D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0F4022E8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A87CAF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36813CEB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053FA831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157961F1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CAF0D80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2A5D52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EEDD635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5EB91E8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62419DE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2015115" w14:textId="77777777" w:rsidR="005747BF" w:rsidRPr="00A25466" w:rsidRDefault="005747BF" w:rsidP="002434A0">
            <w:pPr>
              <w:pStyle w:val="TableParagraph"/>
              <w:jc w:val="both"/>
              <w:rPr>
                <w:sz w:val="24"/>
              </w:rPr>
            </w:pPr>
            <w:r w:rsidRPr="00A25466">
              <w:rPr>
                <w:sz w:val="24"/>
              </w:rPr>
              <w:t>Неметаллы.</w:t>
            </w:r>
            <w:r w:rsidRPr="00A25466">
              <w:rPr>
                <w:spacing w:val="2"/>
                <w:sz w:val="24"/>
              </w:rPr>
              <w:t xml:space="preserve"> </w:t>
            </w:r>
            <w:r w:rsidRPr="00A25466">
              <w:rPr>
                <w:sz w:val="24"/>
              </w:rPr>
              <w:t>Положение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неметаллов в</w:t>
            </w:r>
            <w:r w:rsidRPr="00A25466">
              <w:rPr>
                <w:spacing w:val="-9"/>
                <w:sz w:val="24"/>
              </w:rPr>
              <w:t xml:space="preserve"> </w:t>
            </w:r>
            <w:r w:rsidRPr="00A25466">
              <w:rPr>
                <w:sz w:val="24"/>
              </w:rPr>
              <w:t>Периодической</w:t>
            </w:r>
            <w:r w:rsidRPr="00A25466">
              <w:rPr>
                <w:spacing w:val="-4"/>
                <w:sz w:val="24"/>
              </w:rPr>
              <w:t xml:space="preserve"> </w:t>
            </w:r>
            <w:r w:rsidRPr="00A25466">
              <w:rPr>
                <w:sz w:val="24"/>
              </w:rPr>
              <w:t>системе</w:t>
            </w:r>
            <w:r w:rsidRPr="00A25466">
              <w:rPr>
                <w:spacing w:val="-7"/>
                <w:sz w:val="24"/>
              </w:rPr>
              <w:t xml:space="preserve"> </w:t>
            </w:r>
            <w:r w:rsidRPr="00A25466">
              <w:rPr>
                <w:sz w:val="24"/>
              </w:rPr>
              <w:t>химических</w:t>
            </w:r>
            <w:r w:rsidRPr="00A25466">
              <w:rPr>
                <w:spacing w:val="-67"/>
                <w:sz w:val="24"/>
              </w:rPr>
              <w:t xml:space="preserve"> </w:t>
            </w:r>
            <w:r w:rsidRPr="00A25466">
              <w:rPr>
                <w:sz w:val="24"/>
              </w:rPr>
              <w:t>элементов Д.И. Менделеева и</w:t>
            </w:r>
            <w:r w:rsidRPr="00A25466">
              <w:rPr>
                <w:spacing w:val="1"/>
                <w:sz w:val="24"/>
              </w:rPr>
              <w:t xml:space="preserve"> </w:t>
            </w:r>
            <w:r w:rsidRPr="00A25466">
              <w:rPr>
                <w:sz w:val="24"/>
              </w:rPr>
              <w:t>особенности строения атомов.</w:t>
            </w:r>
          </w:p>
          <w:p w14:paraId="67908125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hAnsi="Times New Roman" w:cs="Times New Roman"/>
                <w:sz w:val="24"/>
              </w:rPr>
              <w:t>Физические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свойства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неметаллов. Аллотропия</w:t>
            </w:r>
            <w:r w:rsidRPr="00A25466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</w:t>
            </w:r>
            <w:r w:rsidRPr="00A25466">
              <w:rPr>
                <w:rFonts w:ascii="Times New Roman" w:hAnsi="Times New Roman" w:cs="Times New Roman"/>
                <w:spacing w:val="-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(на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примере кислорода,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серы,</w:t>
            </w:r>
            <w:r w:rsidRPr="00A25466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</w:t>
            </w:r>
            <w:r w:rsidRPr="00A25466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углерода).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Химические свойства важнейших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неметаллов (галогенов, серы, азота,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фосфора,</w:t>
            </w:r>
            <w:r w:rsidRPr="00A25466">
              <w:rPr>
                <w:rFonts w:ascii="Times New Roman" w:hAnsi="Times New Roman" w:cs="Times New Roman"/>
                <w:spacing w:val="8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углерода</w:t>
            </w:r>
            <w:r w:rsidRPr="00A2546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и кремния) и их соединений. Оксиды</w:t>
            </w:r>
            <w:r w:rsidRPr="00A25466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hAnsi="Times New Roman" w:cs="Times New Roman"/>
                <w:spacing w:val="-1"/>
                <w:sz w:val="24"/>
              </w:rPr>
              <w:t xml:space="preserve">Кислородсодержащие </w:t>
            </w:r>
            <w:r w:rsidRPr="00A25466">
              <w:rPr>
                <w:rFonts w:ascii="Times New Roman" w:hAnsi="Times New Roman" w:cs="Times New Roman"/>
                <w:sz w:val="24"/>
              </w:rPr>
              <w:t>кислоты.</w:t>
            </w:r>
            <w:r w:rsidRPr="00A25466">
              <w:rPr>
                <w:rFonts w:ascii="Times New Roman" w:hAnsi="Times New Roman" w:cs="Times New Roman"/>
                <w:spacing w:val="-67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>Водородные соединения</w:t>
            </w:r>
            <w:r w:rsidRPr="00A2546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A25466">
              <w:rPr>
                <w:rFonts w:ascii="Times New Roman" w:hAnsi="Times New Roman" w:cs="Times New Roman"/>
                <w:sz w:val="24"/>
              </w:rPr>
              <w:t xml:space="preserve">неметаллов.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Неорганические и органические кислоты. Неорганические и органические основания. Амфотерные неорганические и органические соединения. Генетическая связь неорганических и органических веществ. Применение важнейших неметаллов и их соединений.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DB7659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6FC078EA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9D0CFE0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79495682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Тема 7.2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Металлы</w:t>
            </w:r>
          </w:p>
        </w:tc>
        <w:tc>
          <w:tcPr>
            <w:tcW w:w="9922" w:type="dxa"/>
          </w:tcPr>
          <w:p w14:paraId="0D88A248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DC64AB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96" w:type="dxa"/>
          </w:tcPr>
          <w:p w14:paraId="4B2E49C4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4BDECAA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AC39EE3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DB3547C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13BD1A1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589E1CA6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6B872A1A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52CFFDD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A608D69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Металлы. Положение металлов в Периодической системе химических элементов. Особенности строения электронных оболочек атомов металлов. Общие физические свойства металлов. 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Применение металлов в быту, природе и технике. Сплавы металлов. Электрохимический ряд напряжений металлов. Общие способы получения металлов. Коррозия металлов. Способы защиты от коррозии.</w:t>
            </w:r>
          </w:p>
          <w:p w14:paraId="151DE3F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Химические свойства важнейших металлов (натрий, калий, кальций, магний, алюминий, цинк, хром, железо, медь) и их соединений.</w:t>
            </w:r>
          </w:p>
          <w:p w14:paraId="36BF4702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Общая характеристика металлов главных подгрупп (IA-группа, IIА-группа) Периодической системы химических элементов. Алюминий. Амфотерные свойства оксида и гидроксида алюминия. Общая характеристика металлов побочных подгрупп (Б-групп) Периодической системы химических элементов: медь, цинк, хром, железо. Важнейшие соединения металлов (оксиды, гидроксиды, соли).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6313EE1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 w:val="restart"/>
          </w:tcPr>
          <w:p w14:paraId="0EA2DF4D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95D3DC1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  <w:p w14:paraId="2916D21B" w14:textId="3CA86F23" w:rsidR="005747BF" w:rsidRPr="00A25466" w:rsidRDefault="005747BF" w:rsidP="0042479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.2</w:t>
            </w:r>
          </w:p>
        </w:tc>
      </w:tr>
      <w:tr w:rsidR="005747BF" w:rsidRPr="00A25466" w14:paraId="4BCB6259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B670E8C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BA5E84C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6CDAAD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3B1FBE11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F322DC6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5488D7CF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0CBF41F" w14:textId="77777777" w:rsidR="005747BF" w:rsidRPr="00A25466" w:rsidRDefault="005747BF" w:rsidP="002434A0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Общие свойства металлов и их соединений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B610D8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6550935C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81A8AC2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31300B7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B0F22A8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Практическое занятие № 10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B14704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  <w:vMerge/>
          </w:tcPr>
          <w:p w14:paraId="71FE694C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48C90081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D4A21F3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60052936" w14:textId="77777777" w:rsidR="005747BF" w:rsidRPr="00A25466" w:rsidRDefault="005747BF" w:rsidP="002434A0">
            <w:pPr>
              <w:widowControl w:val="0"/>
              <w:tabs>
                <w:tab w:val="left" w:pos="370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Качественные реакции на </w:t>
            </w:r>
            <w:proofErr w:type="gramStart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катионы </w:t>
            </w:r>
            <w:r w:rsidRPr="00A25466">
              <w:rPr>
                <w:rFonts w:ascii="Times New Roman" w:eastAsia="Times New Roman" w:hAnsi="Times New Roman" w:cs="Times New Roman"/>
                <w:spacing w:val="-67"/>
                <w:sz w:val="24"/>
                <w:szCs w:val="24"/>
              </w:rPr>
              <w:t xml:space="preserve"> </w:t>
            </w:r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металлов</w:t>
            </w:r>
            <w:proofErr w:type="gramEnd"/>
            <w:r w:rsidRPr="00A254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10AF6D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</w:tcPr>
          <w:p w14:paraId="5CABE04E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DEE4C66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62252B7B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8. Химия и жизнь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4701E6A0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EF952E8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77CE6A65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29F5AEC9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Тема 8.1</w:t>
            </w: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Химия и жизнь</w:t>
            </w:r>
          </w:p>
        </w:tc>
        <w:tc>
          <w:tcPr>
            <w:tcW w:w="9922" w:type="dxa"/>
          </w:tcPr>
          <w:p w14:paraId="513F24AB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E6E912E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72C4827A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25C632C2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44D48A12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28C1A53D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Теоретическое обучение: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7ECE0B1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45749D60" w14:textId="77777777" w:rsidR="005747BF" w:rsidRPr="00A25466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389D35A9" w14:textId="77777777" w:rsidTr="002434A0">
        <w:trPr>
          <w:gridAfter w:val="1"/>
          <w:wAfter w:w="10" w:type="dxa"/>
          <w:trHeight w:val="192"/>
          <w:jc w:val="center"/>
        </w:trPr>
        <w:tc>
          <w:tcPr>
            <w:tcW w:w="212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</w:tcPr>
          <w:p w14:paraId="3F960FDF" w14:textId="77777777" w:rsidR="005747BF" w:rsidRPr="00A25466" w:rsidRDefault="005747BF" w:rsidP="002434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</w:tcPr>
          <w:p w14:paraId="7AEBBE37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Роль химии в обеспечении экологической, энергетической и пищевой безопасности, развитии медицины. Понятие о научных методах познания веществ и химических реакций. Представления об общих научных принципах промышленного получения важнейших веществ (на примерах производства аммиака, серной кислоты, метанола).</w:t>
            </w:r>
          </w:p>
          <w:p w14:paraId="40ED4CE0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Человек в мире веществ и материалов: важнейшие строительные материалы, конструкционные материалы, краски, стекло, керамика, материалы для электроники,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наноматериалы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органические и минеральные удобрения.</w:t>
            </w:r>
          </w:p>
          <w:p w14:paraId="6AAB01D1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Химия и здоровье человека; правила использования лекарственных препаратов; правила безопасного использования препаратов бытовой химии в повседневной жизни. Бытовая химическая грамотность.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3D71A3F7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</w:tcPr>
          <w:p w14:paraId="4BAC09EE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205C914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07</w:t>
            </w:r>
          </w:p>
          <w:p w14:paraId="52FFC108" w14:textId="589884D8" w:rsidR="005747BF" w:rsidRPr="00A25466" w:rsidRDefault="005747BF" w:rsidP="0042479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5361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.2</w:t>
            </w:r>
          </w:p>
        </w:tc>
      </w:tr>
      <w:tr w:rsidR="005747BF" w:rsidRPr="00A25466" w14:paraId="31B5174E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2206180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по дисциплине   (Дифференцированный зачет)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2F491B75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6" w:type="dxa"/>
          </w:tcPr>
          <w:p w14:paraId="22AF1493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A25466" w14:paraId="5D172DD5" w14:textId="77777777" w:rsidTr="002434A0">
        <w:trPr>
          <w:gridAfter w:val="1"/>
          <w:wAfter w:w="10" w:type="dxa"/>
          <w:trHeight w:val="320"/>
          <w:jc w:val="center"/>
        </w:trPr>
        <w:tc>
          <w:tcPr>
            <w:tcW w:w="120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0B4BE541" w14:textId="77777777" w:rsidR="005747BF" w:rsidRPr="00A25466" w:rsidRDefault="005747BF" w:rsidP="002434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14:paraId="79A6A0E3" w14:textId="77777777" w:rsidR="005747BF" w:rsidRPr="00A25466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96" w:type="dxa"/>
          </w:tcPr>
          <w:p w14:paraId="0877201A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1ACF0A1" w14:textId="29360D0B" w:rsidR="007F3336" w:rsidRDefault="007F3336" w:rsidP="00210689">
      <w:pPr>
        <w:spacing w:after="0" w:line="240" w:lineRule="auto"/>
        <w:jc w:val="both"/>
      </w:pPr>
    </w:p>
    <w:p w14:paraId="199F18B2" w14:textId="078312E6" w:rsidR="007F3336" w:rsidRDefault="007F3336" w:rsidP="00210689">
      <w:pPr>
        <w:spacing w:after="0" w:line="240" w:lineRule="auto"/>
        <w:jc w:val="both"/>
      </w:pPr>
    </w:p>
    <w:p w14:paraId="4A78B7CD" w14:textId="143020CC" w:rsidR="007F3336" w:rsidRDefault="007F3336" w:rsidP="00210689">
      <w:pPr>
        <w:spacing w:after="0" w:line="240" w:lineRule="auto"/>
        <w:jc w:val="both"/>
      </w:pPr>
    </w:p>
    <w:p w14:paraId="1566E61D" w14:textId="27969C43" w:rsidR="007F3336" w:rsidRDefault="007F3336" w:rsidP="00210689">
      <w:pPr>
        <w:spacing w:after="0" w:line="240" w:lineRule="auto"/>
        <w:jc w:val="both"/>
      </w:pPr>
    </w:p>
    <w:p w14:paraId="57F572E1" w14:textId="7E4518F2" w:rsidR="007F3336" w:rsidRDefault="007F3336" w:rsidP="00210689">
      <w:pPr>
        <w:spacing w:after="0" w:line="240" w:lineRule="auto"/>
        <w:jc w:val="both"/>
      </w:pPr>
    </w:p>
    <w:p w14:paraId="3BDAFBBE" w14:textId="5AF87D5E" w:rsidR="007F3336" w:rsidRDefault="007F3336" w:rsidP="00210689">
      <w:pPr>
        <w:spacing w:after="0" w:line="240" w:lineRule="auto"/>
        <w:jc w:val="both"/>
      </w:pPr>
    </w:p>
    <w:p w14:paraId="61C0A0C0" w14:textId="35E3C4FC" w:rsidR="007F3336" w:rsidRDefault="007F3336" w:rsidP="00210689">
      <w:pPr>
        <w:spacing w:after="0" w:line="240" w:lineRule="auto"/>
        <w:jc w:val="both"/>
      </w:pPr>
    </w:p>
    <w:p w14:paraId="7E08CC36" w14:textId="328F3D90" w:rsidR="007F3336" w:rsidRDefault="007F3336" w:rsidP="00210689">
      <w:pPr>
        <w:spacing w:after="0" w:line="240" w:lineRule="auto"/>
        <w:jc w:val="both"/>
      </w:pPr>
    </w:p>
    <w:p w14:paraId="5C9272F3" w14:textId="7950C950" w:rsidR="007F3336" w:rsidRDefault="007F3336" w:rsidP="00210689">
      <w:pPr>
        <w:spacing w:after="0" w:line="240" w:lineRule="auto"/>
        <w:jc w:val="both"/>
      </w:pPr>
    </w:p>
    <w:p w14:paraId="2B47F7A0" w14:textId="02F38ED1" w:rsidR="007F3336" w:rsidRDefault="007F3336" w:rsidP="00210689">
      <w:pPr>
        <w:spacing w:after="0" w:line="240" w:lineRule="auto"/>
        <w:jc w:val="both"/>
      </w:pPr>
    </w:p>
    <w:p w14:paraId="5D570631" w14:textId="77777777" w:rsidR="005757E0" w:rsidRDefault="005757E0" w:rsidP="00210689">
      <w:pPr>
        <w:spacing w:after="0" w:line="240" w:lineRule="auto"/>
        <w:jc w:val="both"/>
        <w:sectPr w:rsidR="005757E0" w:rsidSect="00E441BD">
          <w:type w:val="continuous"/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14:paraId="579A94E7" w14:textId="1B797D81" w:rsidR="007F3336" w:rsidRDefault="007F3336" w:rsidP="00210689">
      <w:pPr>
        <w:pStyle w:val="a4"/>
        <w:numPr>
          <w:ilvl w:val="0"/>
          <w:numId w:val="1"/>
        </w:numPr>
        <w:tabs>
          <w:tab w:val="left" w:pos="284"/>
          <w:tab w:val="left" w:pos="851"/>
          <w:tab w:val="left" w:pos="1560"/>
          <w:tab w:val="left" w:pos="1985"/>
          <w:tab w:val="left" w:pos="2268"/>
        </w:tabs>
        <w:spacing w:after="0" w:line="240" w:lineRule="auto"/>
        <w:ind w:left="0" w:firstLine="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6" w:name="_Toc130904853"/>
      <w:bookmarkStart w:id="7" w:name="_Toc130971956"/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УСЛОВИЯ </w:t>
      </w:r>
      <w:r w:rsidRPr="0043322D">
        <w:rPr>
          <w:rFonts w:ascii="Times New Roman" w:hAnsi="Times New Roman" w:cs="Times New Roman"/>
          <w:b/>
          <w:sz w:val="28"/>
          <w:szCs w:val="28"/>
        </w:rPr>
        <w:t xml:space="preserve">РЕАЛИЗАЦИИ ПРОГРАММЫ ОБЩЕОБРАЗОВАТЕЛЬНОЙ </w:t>
      </w:r>
      <w:r>
        <w:rPr>
          <w:rFonts w:ascii="Times New Roman" w:hAnsi="Times New Roman" w:cs="Times New Roman"/>
          <w:b/>
          <w:sz w:val="28"/>
          <w:szCs w:val="28"/>
        </w:rPr>
        <w:t>ДИСЦИПЛИНЫ</w:t>
      </w:r>
      <w:bookmarkEnd w:id="6"/>
      <w:bookmarkEnd w:id="7"/>
    </w:p>
    <w:p w14:paraId="5B9A48CD" w14:textId="77777777" w:rsidR="007F3336" w:rsidRPr="007F3336" w:rsidRDefault="007F3336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8" w:name="_Toc130904854"/>
      <w:r w:rsidRPr="007F333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3.1. </w:t>
      </w:r>
      <w:r w:rsidRPr="007F3336">
        <w:rPr>
          <w:rFonts w:ascii="Times New Roman" w:eastAsia="Times New Roman" w:hAnsi="Times New Roman" w:cs="Times New Roman"/>
          <w:b/>
          <w:bCs/>
          <w:color w:val="000000" w:themeColor="text1"/>
          <w:spacing w:val="-4"/>
          <w:sz w:val="28"/>
          <w:szCs w:val="28"/>
          <w:lang w:eastAsia="ru-RU"/>
        </w:rPr>
        <w:t>Материально-техническое обеспечение дисциплины</w:t>
      </w:r>
      <w:bookmarkEnd w:id="8"/>
    </w:p>
    <w:p w14:paraId="3FAF92E0" w14:textId="1B7504A4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«</w:t>
      </w:r>
      <w:r w:rsidR="004555CB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Химии»</w:t>
      </w:r>
    </w:p>
    <w:p w14:paraId="4DA2694D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Оборудование: учебная мебель, доска, наглядные пособия комплекты учебных таблиц, плакатов, др.), мультимедиа-проектор с экраном, указка </w:t>
      </w:r>
      <w:proofErr w:type="spellStart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презентер</w:t>
      </w:r>
      <w:proofErr w:type="spellEnd"/>
      <w:r w:rsidRPr="001F2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презентаций</w:t>
      </w:r>
    </w:p>
    <w:p w14:paraId="536965AB" w14:textId="77777777" w:rsidR="007F3336" w:rsidRPr="001F2368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2368">
        <w:rPr>
          <w:rFonts w:ascii="Times New Roman" w:hAnsi="Times New Roman"/>
          <w:b/>
          <w:sz w:val="28"/>
          <w:szCs w:val="28"/>
        </w:rPr>
        <w:t>Программное обеспечение, профессиональные базы данных и информационные справочные системы современных информационных технологий</w:t>
      </w:r>
    </w:p>
    <w:p w14:paraId="0D6E2A5D" w14:textId="77777777" w:rsidR="007F3336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9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1842"/>
        <w:gridCol w:w="4663"/>
      </w:tblGrid>
      <w:tr w:rsidR="00AF4DA4" w14:paraId="5B72DB37" w14:textId="77777777" w:rsidTr="00AF4DA4">
        <w:trPr>
          <w:cantSplit/>
          <w:tblHeader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E120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программного обеспечения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5AF9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E1E0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Схема лицензирования, режим доступа</w:t>
            </w:r>
          </w:p>
        </w:tc>
      </w:tr>
      <w:tr w:rsidR="00AF4DA4" w14:paraId="06EF2BC5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C3AA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Операционная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F462C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Microsoft Windows 10 pro for education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3D1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MSDN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подписка</w:t>
            </w:r>
          </w:p>
        </w:tc>
      </w:tr>
      <w:tr w:rsidR="00AF4DA4" w14:paraId="119BBA08" w14:textId="77777777" w:rsidTr="00AF4DA4">
        <w:trPr>
          <w:cantSplit/>
          <w:trHeight w:val="70"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EE335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Офисный пакет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0F3C6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Мой Офис,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Libre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Office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CEE3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программе ЦОС Оренбуржья</w:t>
            </w:r>
          </w:p>
        </w:tc>
      </w:tr>
      <w:tr w:rsidR="00AF4DA4" w14:paraId="3052F0DA" w14:textId="77777777" w:rsidTr="00AF4DA4">
        <w:trPr>
          <w:cantSplit/>
          <w:jc w:val="center"/>
        </w:trPr>
        <w:tc>
          <w:tcPr>
            <w:tcW w:w="3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C76A9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Интернет-браузер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0FC4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MS Edge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F9E85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Является компонентом операционной системы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MicrosoftWindows</w:t>
            </w:r>
            <w:proofErr w:type="spellEnd"/>
          </w:p>
        </w:tc>
      </w:tr>
      <w:tr w:rsidR="00AF4DA4" w14:paraId="22A6A229" w14:textId="77777777" w:rsidTr="00AF4DA4">
        <w:trPr>
          <w:cantSplit/>
          <w:jc w:val="center"/>
        </w:trPr>
        <w:tc>
          <w:tcPr>
            <w:tcW w:w="3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EAB3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B5CE1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Yandex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72656" w14:textId="77777777" w:rsidR="00AF4DA4" w:rsidRDefault="00AF4DA4" w:rsidP="0021068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Бесплатное ПО, </w:t>
            </w:r>
          </w:p>
        </w:tc>
      </w:tr>
      <w:tr w:rsidR="00AF4DA4" w14:paraId="4AE74B5D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7CE77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Информационно-правовая система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8A7AF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ГАРАНТ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5D98A" w14:textId="58FE56C9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Комплект для образов</w:t>
            </w:r>
            <w:r w:rsidR="009F45C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ательных учреждений по договору;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сетевой доступ</w:t>
            </w:r>
          </w:p>
        </w:tc>
      </w:tr>
      <w:tr w:rsidR="00AF4DA4" w14:paraId="3B99B158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30C86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Дистанционные образовательные технологии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42D1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Сферум</w:t>
            </w:r>
            <w:proofErr w:type="spellEnd"/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1F4D0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предоставлен Министерством образования</w:t>
            </w:r>
          </w:p>
        </w:tc>
      </w:tr>
      <w:tr w:rsidR="00AF4DA4" w14:paraId="62E939E6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5586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Библиотека, читальный зал   выходом в интернет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7228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Ноутбуки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Acer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4381B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Ограниченный доступ с контент-фильтрацией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Sky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DNS</w:t>
            </w:r>
          </w:p>
        </w:tc>
      </w:tr>
      <w:tr w:rsidR="00AF4DA4" w14:paraId="04E35CC7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F2172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Проектор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2D3AD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Acer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75B4" w14:textId="77777777" w:rsidR="00AF4DA4" w:rsidRDefault="00AF4DA4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Доступ через преподавателя</w:t>
            </w:r>
          </w:p>
        </w:tc>
      </w:tr>
      <w:tr w:rsidR="003552F2" w14:paraId="6D5E55F2" w14:textId="77777777" w:rsidTr="00AF4DA4">
        <w:trPr>
          <w:cantSplit/>
          <w:jc w:val="center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25C0F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8D87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6B55" w14:textId="77777777" w:rsidR="003552F2" w:rsidRDefault="003552F2" w:rsidP="00210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5627E42D" w14:textId="05F41ADD" w:rsidR="007F3336" w:rsidRDefault="007F3336" w:rsidP="00210689">
      <w:pPr>
        <w:spacing w:after="0" w:line="240" w:lineRule="auto"/>
        <w:jc w:val="both"/>
      </w:pPr>
    </w:p>
    <w:p w14:paraId="67303C52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bCs/>
          <w:color w:val="000000"/>
          <w:spacing w:val="-6"/>
          <w:sz w:val="28"/>
          <w:szCs w:val="28"/>
          <w:lang w:eastAsia="ru-RU"/>
        </w:rPr>
        <w:t>3.2.1. Основная литература</w:t>
      </w:r>
    </w:p>
    <w:p w14:paraId="04B0391C" w14:textId="77777777" w:rsidR="00F65681" w:rsidRDefault="00F6568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</w:pPr>
    </w:p>
    <w:p w14:paraId="408711A5" w14:textId="0F532B49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Химия для профессий и специальностей технического профиля: учебник / О.С. Габриелян, И.Г. Остроумов. – 5-е изд., стер. – М.: Издательский центр «Академия», 2012. – 256 с., [8] л. </w:t>
      </w:r>
      <w:proofErr w:type="spellStart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>цв</w:t>
      </w:r>
      <w:proofErr w:type="spellEnd"/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. ил.  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val="en-US" w:eastAsia="ru-RU"/>
        </w:rPr>
        <w:t>ISBN</w:t>
      </w:r>
      <w:r w:rsidRPr="00730D91">
        <w:rPr>
          <w:rFonts w:ascii="Times New Roman" w:eastAsia="Times New Roman" w:hAnsi="Times New Roman" w:cs="Times New Roman"/>
          <w:bCs/>
          <w:color w:val="000000"/>
          <w:spacing w:val="-6"/>
          <w:sz w:val="28"/>
          <w:szCs w:val="28"/>
          <w:lang w:eastAsia="ru-RU"/>
        </w:rPr>
        <w:t xml:space="preserve"> 978-5-7695-9085-6</w:t>
      </w:r>
    </w:p>
    <w:p w14:paraId="29675E4A" w14:textId="77777777" w:rsidR="00730D91" w:rsidRDefault="00730D91" w:rsidP="00210689">
      <w:pPr>
        <w:spacing w:after="0" w:line="240" w:lineRule="auto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p w14:paraId="1DAF59A6" w14:textId="70AFF56E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OfficinaSansBookC" w:hAnsi="Times New Roman" w:cs="Times New Roman"/>
          <w:b/>
          <w:sz w:val="28"/>
          <w:szCs w:val="28"/>
          <w:lang w:eastAsia="ru-RU"/>
        </w:rPr>
        <w:t>3.2.2.</w:t>
      </w:r>
      <w:r w:rsidRPr="00730D91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 </w:t>
      </w:r>
      <w:r w:rsidRPr="00730D91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Дополнительная литература</w:t>
      </w:r>
    </w:p>
    <w:p w14:paraId="6B0EEDCC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Василевская, Е. И. Неорганическая химия: учебное пособие: [16+] / Е. И. Василевская, О. И. Сечко, Т. Л. Шевцова. – Минск: РИПО, 2019. – 247 с.: ил., табл., схем. 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978-985-503-901-4. – Текст: электронный. Режим доступа: по подписке. – URL: </w:t>
      </w:r>
      <w:hyperlink r:id="rId9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https://biblioclub.ru/index.php?page=book&amp;id=600065</w:t>
        </w:r>
      </w:hyperlink>
      <w:r w:rsidRPr="00730D91"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  <w:t> </w:t>
      </w:r>
    </w:p>
    <w:p w14:paraId="36C5A9AA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Гусева, Е. В. Химия для СПО: учебно-методическое пособие: в 2 частях: [12+] / Е. В. Гусева, М. Р.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Зиганшина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Д. И. Куликова; Казанский национальный исследовательский технологический университет. – Казань: Казанский научно-исследовательский технологический университет (КНИТУ), 2019. – Часть 1. – 168 с.: ил. ––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.: с. 150. – ISBN 978-5-7882-2792-4 (ч. 1). – ISBN 978-5-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7882-2791-7. – Текст: электронный. Режим доступа: по подписке. 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  <w:hyperlink r:id="rId10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https://biblioclub.ru/index.php?page=book&amp;id=683671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 </w:t>
      </w:r>
    </w:p>
    <w:p w14:paraId="580AB0A7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4472C4" w:themeColor="accent1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Органическая химия: учебник: [12+] / И. П. Яковлев, Е. В. 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Куваева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Е. В. Федорова [и др.]; под ред. И. П. Яковлева.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Директ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-Медиа, 2022. – 312 с.: ил., схем., табл. – –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Библиогр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в кн. – ISBN 978-5-4499-3085-9. – Текст: электронный. Режим доступа: по подписке. – URL: </w:t>
      </w:r>
      <w:hyperlink r:id="rId11" w:history="1">
        <w:r w:rsidRPr="00730D91">
          <w:rPr>
            <w:rFonts w:ascii="Times New Roman" w:eastAsia="Calibri" w:hAnsi="Times New Roman" w:cs="Times New Roman"/>
            <w:color w:val="4472C4" w:themeColor="accent1"/>
            <w:sz w:val="28"/>
            <w:szCs w:val="28"/>
            <w:u w:val="single"/>
            <w:lang w:eastAsia="ru-RU"/>
          </w:rPr>
          <w:t>https://biblioclub.ru/index.php?page=book&amp;id=683112</w:t>
        </w:r>
      </w:hyperlink>
    </w:p>
    <w:p w14:paraId="2D27E4F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    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Химия в интересах устойчивого развития / гл. ред. З. Р. Исмагилов;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учред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. СО РАН. – Новосибирск: СО РАН, 2022. – Том 30, № 3. – 102 с.: схем., табл., ил. –</w:t>
      </w:r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 xml:space="preserve">–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ISSN 0869-8538. – Текст: электронный. Режим доступа: по подписке. – URL: </w:t>
      </w:r>
      <w:hyperlink r:id="rId12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https://biblioclub.ru/index.php?page=book&amp;id=693046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6E879997" w14:textId="77777777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Химия и жизнь - XXI век / гл. ред. Л. Н. Стрельникова. – Москва: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НаукаПресс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2022. – № 3. – 68 с.: ил. –ISSN 1727-5903. – Текст: электронный. Режим доступа: по подписке. – </w:t>
      </w:r>
    </w:p>
    <w:p w14:paraId="631C2918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URL: </w:t>
      </w:r>
      <w:hyperlink r:id="rId13" w:history="1">
        <w:r w:rsidRPr="00730D91">
          <w:rPr>
            <w:rFonts w:ascii="Times New Roman" w:eastAsia="Calibri" w:hAnsi="Times New Roman" w:cs="Times New Roman"/>
            <w:color w:val="006CA1"/>
            <w:sz w:val="28"/>
            <w:szCs w:val="28"/>
            <w:u w:val="single"/>
            <w:lang w:eastAsia="ru-RU"/>
          </w:rPr>
          <w:t>https://biblioclub.ru/index.php?page=book&amp;id=688935</w:t>
        </w:r>
      </w:hyperlink>
      <w:r w:rsidRPr="00730D91">
        <w:rPr>
          <w:rFonts w:ascii="Times New Roman" w:eastAsia="Calibri" w:hAnsi="Times New Roman" w:cs="Times New Roman"/>
          <w:color w:val="454545"/>
          <w:sz w:val="28"/>
          <w:szCs w:val="28"/>
          <w:lang w:eastAsia="ru-RU"/>
        </w:rPr>
        <w:t>.</w:t>
      </w:r>
    </w:p>
    <w:p w14:paraId="4A6165A5" w14:textId="77777777" w:rsidR="00730D91" w:rsidRPr="00730D91" w:rsidRDefault="00730D91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</w:pPr>
    </w:p>
    <w:p w14:paraId="15854250" w14:textId="77777777" w:rsidR="00730D91" w:rsidRPr="00730D91" w:rsidRDefault="00730D91" w:rsidP="00210689">
      <w:pPr>
        <w:numPr>
          <w:ilvl w:val="2"/>
          <w:numId w:val="2"/>
        </w:numPr>
        <w:shd w:val="clear" w:color="auto" w:fill="FFFFFF"/>
        <w:tabs>
          <w:tab w:val="left" w:pos="851"/>
          <w:tab w:val="left" w:pos="10114"/>
        </w:tabs>
        <w:spacing w:after="0" w:line="240" w:lineRule="auto"/>
        <w:ind w:left="0" w:hanging="567"/>
        <w:contextualSpacing/>
        <w:jc w:val="both"/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b/>
          <w:color w:val="000000"/>
          <w:spacing w:val="-6"/>
          <w:sz w:val="28"/>
          <w:szCs w:val="28"/>
          <w:lang w:eastAsia="ru-RU"/>
        </w:rPr>
        <w:t>Интернет- ресурсы</w:t>
      </w:r>
    </w:p>
    <w:p w14:paraId="5B560F7C" w14:textId="7FF8F521" w:rsidR="00F011EA" w:rsidRPr="00F011EA" w:rsidRDefault="00F51D5D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hyperlink r:id="rId14" w:history="1">
        <w:r w:rsidR="00F011EA" w:rsidRPr="00F011EA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Интерактивные виртуальные лабораторные и практические работы для основного общего образования (edsoo.ru)</w:t>
        </w:r>
      </w:hyperlink>
    </w:p>
    <w:p w14:paraId="344DA299" w14:textId="2F57F93C" w:rsidR="00730D91" w:rsidRPr="00730D91" w:rsidRDefault="00730D91" w:rsidP="00210689">
      <w:pPr>
        <w:spacing w:after="0" w:line="240" w:lineRule="auto"/>
        <w:ind w:firstLine="510"/>
        <w:jc w:val="both"/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Электронно-библиотечная система «Университетская библиотека </w:t>
      </w:r>
      <w:r w:rsidRPr="00730D91">
        <w:rPr>
          <w:rFonts w:ascii="Times New Roman" w:eastAsia="Batang" w:hAnsi="Times New Roman" w:cs="Times New Roman"/>
          <w:sz w:val="28"/>
          <w:szCs w:val="28"/>
          <w:lang w:val="en-US" w:eastAsia="ru-RU"/>
        </w:rPr>
        <w:t>ONLINE</w:t>
      </w:r>
      <w:r w:rsidRPr="00730D91">
        <w:rPr>
          <w:rFonts w:ascii="Times New Roman" w:eastAsia="Batang" w:hAnsi="Times New Roman" w:cs="Times New Roman"/>
          <w:sz w:val="28"/>
          <w:szCs w:val="28"/>
          <w:lang w:eastAsia="ru-RU"/>
        </w:rPr>
        <w:t xml:space="preserve">» </w:t>
      </w:r>
      <w:r w:rsidRPr="00730D91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 xml:space="preserve"> 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hyperlink r:id="rId15" w:history="1">
        <w:r w:rsidRPr="00730D91">
          <w:rPr>
            <w:rFonts w:ascii="Times New Roman" w:eastAsia="Batang" w:hAnsi="Times New Roman" w:cs="Times New Roman"/>
            <w:color w:val="3399FF"/>
            <w:sz w:val="28"/>
            <w:szCs w:val="28"/>
            <w:u w:val="single"/>
            <w:shd w:val="clear" w:color="auto" w:fill="FFFFFF"/>
            <w:lang w:eastAsia="ru-RU"/>
          </w:rPr>
          <w:t>http://biblioclub.ru/</w:t>
        </w:r>
      </w:hyperlink>
      <w:r w:rsidRPr="00730D91">
        <w:rPr>
          <w:rFonts w:ascii="Segoe UI" w:eastAsia="Batang" w:hAnsi="Segoe UI" w:cs="Batang"/>
          <w:color w:val="000000"/>
          <w:sz w:val="28"/>
          <w:szCs w:val="28"/>
          <w:shd w:val="clear" w:color="auto" w:fill="FFFFFF"/>
          <w:lang w:eastAsia="ru-RU"/>
        </w:rPr>
        <w:t xml:space="preserve">  </w:t>
      </w:r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правом доступа к базовой коллекции системы ГАПОУ «</w:t>
      </w:r>
      <w:proofErr w:type="spellStart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Орский</w:t>
      </w:r>
      <w:proofErr w:type="spellEnd"/>
      <w:r w:rsidRPr="00730D91">
        <w:rPr>
          <w:rFonts w:ascii="Times New Roman" w:eastAsia="Batang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индустриальный колледж». </w:t>
      </w:r>
    </w:p>
    <w:p w14:paraId="21638F84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Российская электронная школа. (Видео-уроки и тренажеры по химии) -</w:t>
      </w:r>
    </w:p>
    <w:p w14:paraId="03857CD2" w14:textId="77777777" w:rsidR="00730D91" w:rsidRPr="00730D91" w:rsidRDefault="00F51D5D" w:rsidP="0021068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hyperlink r:id="rId16" w:history="1">
        <w:r w:rsidR="00730D91" w:rsidRPr="00730D91">
          <w:rPr>
            <w:rFonts w:ascii="Times New Roman" w:eastAsia="Times New Roman" w:hAnsi="Times New Roman" w:cs="Times New Roman"/>
            <w:color w:val="0563C1" w:themeColor="hyperlink"/>
            <w:spacing w:val="-3"/>
            <w:sz w:val="28"/>
            <w:szCs w:val="28"/>
            <w:u w:val="single"/>
            <w:lang w:eastAsia="ru-RU"/>
          </w:rPr>
          <w:t>https://resh.edu.ru/subject/29/</w:t>
        </w:r>
      </w:hyperlink>
    </w:p>
    <w:p w14:paraId="33122ACE" w14:textId="77777777" w:rsidR="00730D91" w:rsidRPr="00730D91" w:rsidRDefault="00730D91" w:rsidP="0021068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30D91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 Химия. </w:t>
      </w: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(Видео, конспекты, тесты, тренажеры)-</w:t>
      </w:r>
      <w:r w:rsidRPr="00730D91">
        <w:rPr>
          <w:rFonts w:ascii="Calibri" w:eastAsia="Calibri" w:hAnsi="Calibri" w:cs="Calibri"/>
          <w:lang w:eastAsia="ru-RU"/>
        </w:rPr>
        <w:t xml:space="preserve"> </w:t>
      </w:r>
      <w:hyperlink r:id="rId17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https://interneturok.ru/subject/chemistry</w:t>
        </w:r>
      </w:hyperlink>
    </w:p>
    <w:p w14:paraId="5B00E23F" w14:textId="69F45CE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ЯКласс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>Видеоуроки</w:t>
      </w:r>
      <w:proofErr w:type="spellEnd"/>
      <w:r w:rsidRPr="00730D9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тренажеры по химии)</w:t>
      </w:r>
      <w:r w:rsidRPr="00730D91">
        <w:rPr>
          <w:rFonts w:ascii="Arial" w:eastAsia="Calibri" w:hAnsi="Arial" w:cs="Arial"/>
          <w:color w:val="2B2B2B"/>
          <w:sz w:val="28"/>
          <w:szCs w:val="28"/>
          <w:shd w:val="clear" w:color="auto" w:fill="FFFFFF"/>
          <w:lang w:eastAsia="ru-RU"/>
        </w:rPr>
        <w:t xml:space="preserve"> </w:t>
      </w:r>
      <w:hyperlink r:id="rId18" w:history="1">
        <w:r w:rsidRPr="00730D91">
          <w:rPr>
            <w:rFonts w:ascii="Times New Roman" w:eastAsia="Calibri" w:hAnsi="Times New Roman" w:cs="Times New Roman"/>
            <w:color w:val="0563C1" w:themeColor="hyperlink"/>
            <w:sz w:val="28"/>
            <w:szCs w:val="28"/>
            <w:u w:val="single"/>
            <w:lang w:eastAsia="ru-RU"/>
          </w:rPr>
          <w:t>https://www.yaklass.ru/</w:t>
        </w:r>
      </w:hyperlink>
    </w:p>
    <w:p w14:paraId="5E9D29D0" w14:textId="23A49DA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23DA575B" w14:textId="2AF67AA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CCCF4A5" w14:textId="4D7A6F9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18A6C2" w14:textId="3BC67C4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89B105A" w14:textId="78CFD0CD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78A3EB5" w14:textId="47CDEED1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24F98EC" w14:textId="7EAE67CE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D13AD5" w14:textId="598636D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CF28BD5" w14:textId="5726B998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03AAD16B" w14:textId="1FB67C7B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36D24444" w14:textId="61139637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776AB06" w14:textId="3A53F0EC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414E5990" w14:textId="19C5C06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5271D91F" w14:textId="2F457C86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7C6DAD4" w14:textId="6AF900B5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D9D0DE5" w14:textId="11197950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194FAF22" w14:textId="40A055E9" w:rsid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563C1" w:themeColor="hyperlink"/>
          <w:sz w:val="28"/>
          <w:szCs w:val="28"/>
          <w:u w:val="single"/>
          <w:lang w:eastAsia="ru-RU"/>
        </w:rPr>
      </w:pPr>
    </w:p>
    <w:p w14:paraId="620CAF5F" w14:textId="77777777" w:rsidR="00730D91" w:rsidRPr="00730D91" w:rsidRDefault="00730D91" w:rsidP="0021068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E53E4EF" w14:textId="7B03E5C8" w:rsidR="007F3336" w:rsidRPr="00730D91" w:rsidRDefault="009A7C98" w:rsidP="00210689">
      <w:pPr>
        <w:pStyle w:val="a4"/>
        <w:numPr>
          <w:ilvl w:val="0"/>
          <w:numId w:val="2"/>
        </w:numPr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9" w:name="_Toc130904858"/>
      <w:bookmarkStart w:id="10" w:name="_Toc130971957"/>
      <w:r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</w:t>
      </w:r>
      <w:r w:rsidR="007F3336" w:rsidRPr="00730D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 И ОЦЕНКА РЕЗУЛЬТАТОВ ОБЩЕОБРАЗОВАТЕЛЬНОЙ ДИСЦИПЛИНЫ</w:t>
      </w:r>
      <w:bookmarkEnd w:id="9"/>
      <w:bookmarkEnd w:id="10"/>
    </w:p>
    <w:p w14:paraId="3686D987" w14:textId="50B8856B" w:rsidR="007F3336" w:rsidRPr="00D037A2" w:rsidRDefault="007F3336" w:rsidP="00210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Контроль и оценка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результатов освоения общеобразовательной дисциплины «</w:t>
      </w:r>
      <w:r w:rsidR="00730D91"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Химия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раскрываются через дисциплинарные результаты, направленные на формирование</w:t>
      </w:r>
      <w:r w:rsidRPr="00D037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общих и профессиональных компетенций по разделам и </w:t>
      </w:r>
      <w:r w:rsidRPr="00D037A2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темам содержания учебного материала</w:t>
      </w:r>
    </w:p>
    <w:p w14:paraId="78843F6E" w14:textId="358AF13E" w:rsidR="008347BC" w:rsidRPr="008347BC" w:rsidRDefault="008347BC" w:rsidP="00210689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D037A2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Контроль и оценка результатов </w:t>
      </w:r>
      <w:r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освоения общепрофессиональной дисциплины «Химия» </w:t>
      </w: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исследований. Результаты обучения определяют, что обучающиеся должны знать, понимать и демонстрировать по завершении изучения дисциплины. </w:t>
      </w:r>
    </w:p>
    <w:p w14:paraId="0482502E" w14:textId="65251088" w:rsidR="008347BC" w:rsidRDefault="008347BC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  <w:r w:rsidRPr="008347BC">
        <w:rPr>
          <w:rFonts w:ascii="Times New Roman" w:eastAsia="OfficinaSansBookC" w:hAnsi="Times New Roman" w:cs="Times New Roman"/>
          <w:sz w:val="28"/>
          <w:szCs w:val="28"/>
          <w:lang w:eastAsia="ru-RU"/>
        </w:rPr>
        <w:t>Для формирования, контроля и оценки результатов освоения учебной дисциплины используется система оценочных мероприятий, представляющая собой комплекс учебных мероприятий, согласованных с результатами обучения и сформулированных с учетом ФГОС СОО (предметные результаты по дисциплине) и ФГОС СПО.</w:t>
      </w:r>
    </w:p>
    <w:p w14:paraId="59F8137C" w14:textId="77777777" w:rsidR="00A000D4" w:rsidRDefault="00A000D4" w:rsidP="00210689">
      <w:pPr>
        <w:spacing w:after="0" w:line="240" w:lineRule="auto"/>
        <w:ind w:firstLine="709"/>
        <w:jc w:val="both"/>
        <w:rPr>
          <w:rFonts w:ascii="Times New Roman" w:eastAsia="OfficinaSansBookC" w:hAnsi="Times New Roman" w:cs="Times New Roman"/>
          <w:sz w:val="28"/>
          <w:szCs w:val="28"/>
          <w:lang w:eastAsia="ru-RU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00"/>
        <w:gridCol w:w="1102"/>
        <w:gridCol w:w="2825"/>
        <w:gridCol w:w="2693"/>
        <w:gridCol w:w="2703"/>
      </w:tblGrid>
      <w:tr w:rsidR="005747BF" w:rsidRPr="00A000D4" w14:paraId="61C5407A" w14:textId="77777777" w:rsidTr="002434A0">
        <w:trPr>
          <w:trHeight w:val="333"/>
          <w:tblHeader/>
        </w:trPr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5F0F42B0" w14:textId="77777777" w:rsidR="005747BF" w:rsidRPr="00A000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1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E3DD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ОК/ПК</w:t>
            </w:r>
          </w:p>
        </w:tc>
        <w:tc>
          <w:tcPr>
            <w:tcW w:w="28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711659A2" w14:textId="77777777" w:rsidR="005747BF" w:rsidRPr="00A000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Модуль/Раздел/Тема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01798C79" w14:textId="77777777" w:rsidR="005747BF" w:rsidRPr="00A000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Результат обучения</w:t>
            </w:r>
          </w:p>
        </w:tc>
        <w:tc>
          <w:tcPr>
            <w:tcW w:w="27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2F0EB1BC" w14:textId="77777777" w:rsidR="005747BF" w:rsidRPr="00A000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Типы оценочных мероприятий</w:t>
            </w:r>
          </w:p>
        </w:tc>
      </w:tr>
      <w:tr w:rsidR="005747BF" w:rsidRPr="0071621F" w14:paraId="7BD41EF2" w14:textId="77777777" w:rsidTr="002434A0">
        <w:trPr>
          <w:trHeight w:val="6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6747831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D7CE7C4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5747BF" w:rsidRPr="0071621F" w14:paraId="564BF9C4" w14:textId="77777777" w:rsidTr="002434A0">
        <w:trPr>
          <w:trHeight w:val="37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B4147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81D818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000D4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Раздел 1. Теоретические основы органической химии</w:t>
            </w:r>
          </w:p>
        </w:tc>
      </w:tr>
      <w:tr w:rsidR="005747BF" w:rsidRPr="0071621F" w14:paraId="5FBA546F" w14:textId="77777777" w:rsidTr="002434A0">
        <w:trPr>
          <w:trHeight w:val="103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BB9C785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612801B2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6D5F55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1BEC1" w14:textId="77777777" w:rsidR="005747BF" w:rsidRPr="0023597D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Предмет</w:t>
            </w:r>
          </w:p>
          <w:p w14:paraId="346FDC23" w14:textId="77777777" w:rsidR="005747BF" w:rsidRPr="0023597D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3597D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органической химии.</w:t>
            </w:r>
          </w:p>
          <w:p w14:paraId="425D056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5A42BD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Формулировать базовые понятия и законы химии Классифицировать 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632832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Задания на составление названий органических соединений по тривиальной или международной систематической номенклатуре.</w:t>
            </w:r>
          </w:p>
          <w:p w14:paraId="5ADEB49A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Задания на составление полных и сокращенных структурных формул органических веществ отдельных классов.</w:t>
            </w:r>
          </w:p>
          <w:p w14:paraId="2CC369B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Задачи на определение простейшей формулы органической молекулы, исходя из элементного состава (в %)</w:t>
            </w:r>
          </w:p>
        </w:tc>
      </w:tr>
      <w:tr w:rsidR="005747BF" w:rsidRPr="0071621F" w14:paraId="79BE5180" w14:textId="77777777" w:rsidTr="002434A0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61BD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EA5CD35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hAnsi="Times New Roman"/>
                <w:b/>
                <w:sz w:val="24"/>
                <w:szCs w:val="24"/>
              </w:rPr>
              <w:t>Раздел 2. Углеводороды</w:t>
            </w:r>
          </w:p>
        </w:tc>
      </w:tr>
      <w:tr w:rsidR="005747BF" w:rsidRPr="0071621F" w14:paraId="5F0BE0E6" w14:textId="77777777" w:rsidTr="002434A0">
        <w:trPr>
          <w:trHeight w:val="341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49A73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45A1C639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A3E443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1CC8F3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Предельные и непредельные углеводороды –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алкены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алкадиены</w:t>
            </w:r>
            <w:proofErr w:type="spellEnd"/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9FB7A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выявлять характерные признаки понятий, устанавливать   их    взаимосвязь,    использовать    соответствующие    понятия при описании </w:t>
            </w:r>
            <w:r w:rsidRPr="00E61B0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состава, строения и превращений органических соединений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D5661C2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о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предел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ение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</w:t>
            </w:r>
            <w:r w:rsidRPr="000A014B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77259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химической связи (одинарные, кратные) в органических соединениях.</w:t>
            </w:r>
          </w:p>
          <w:p w14:paraId="35F11742" w14:textId="77777777" w:rsidR="005747BF" w:rsidRPr="000636CC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7D161943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для определения </w:t>
            </w:r>
            <w:r w:rsidRPr="000636C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молекулярной формулы органического вещества, по уравнению химической реакции.</w:t>
            </w:r>
          </w:p>
          <w:p w14:paraId="53D41AD2" w14:textId="77777777" w:rsidR="005747BF" w:rsidRPr="005114AC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№1 </w:t>
            </w:r>
          </w:p>
          <w:p w14:paraId="0B15D152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5114AC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органических веществ</w:t>
            </w:r>
          </w:p>
        </w:tc>
      </w:tr>
      <w:tr w:rsidR="005747BF" w:rsidRPr="0071621F" w14:paraId="759A471A" w14:textId="77777777" w:rsidTr="002434A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5BFB48A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2.2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auto"/>
          </w:tcPr>
          <w:p w14:paraId="067DFBEF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A36C59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246C318" w14:textId="77777777" w:rsidR="005747BF" w:rsidRPr="00A25466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Непредельные углеводороды:</w:t>
            </w:r>
          </w:p>
          <w:p w14:paraId="3FB71AA7" w14:textId="77777777" w:rsidR="005747BF" w:rsidRPr="0071621F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алкины</w:t>
            </w:r>
            <w:proofErr w:type="spellEnd"/>
            <w:r w:rsidRPr="00A25466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, арены. Природные источники углеводородов и их переработка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E865594" w14:textId="77777777" w:rsidR="005747BF" w:rsidRPr="009212A2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328DF199" w14:textId="77777777" w:rsidR="005747BF" w:rsidRPr="009212A2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сокращённой) формул органических веществ.</w:t>
            </w:r>
          </w:p>
          <w:p w14:paraId="0A7A448A" w14:textId="77777777" w:rsidR="005747BF" w:rsidRPr="009212A2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Устанавливать принадлежность веществ к определенному классу</w:t>
            </w:r>
            <w:r>
              <w:t xml:space="preserve"> </w:t>
            </w: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углеводородов по составу и строению, называть их</w:t>
            </w:r>
          </w:p>
          <w:p w14:paraId="0FA42054" w14:textId="77777777" w:rsidR="005747BF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212A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 систематической номенклатуре; приводить тривиальные названия отдельных представителей углеводородов.</w:t>
            </w:r>
          </w:p>
          <w:p w14:paraId="2678E0DA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Выявлять генетическую связь между углеводородами и подтверждать её наличие уравнениями соответствующих химических</w:t>
            </w:r>
          </w:p>
          <w:p w14:paraId="0656D6BA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реакций с использованием структурных формул. Характеризовать источники углеводородного сырья (нефть, природный газ, уголь), способы их переработки и практическое применение получаемых продуктов. Использовать естественно-научные методы познания –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проведение, наблюдение и описание химического эксперимента (лабораторные опыты и практические работы).</w:t>
            </w:r>
          </w:p>
          <w:p w14:paraId="4C7854A4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3F5404D3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1549E60D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4F0B3A91" w14:textId="77777777" w:rsidR="005747BF" w:rsidRPr="00384AB0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</w:t>
            </w:r>
          </w:p>
          <w:p w14:paraId="7CD2AF34" w14:textId="77777777" w:rsidR="005747BF" w:rsidRPr="0071621F" w:rsidRDefault="005747BF" w:rsidP="002434A0">
            <w:pP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14:paraId="399858A0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Задачи на 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спользова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ние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химическ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ой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символик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</w:t>
            </w:r>
            <w:r w:rsidRPr="00203352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для составления молекулярных и структурных (развёрнутой, сокращённой) формул органических веществ.</w:t>
            </w:r>
          </w:p>
          <w:p w14:paraId="248CB9FC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980C05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  <w:p w14:paraId="45C7B371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193BC70D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254FFEC3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расчёты по уравнению химической реакции</w:t>
            </w:r>
          </w:p>
          <w:p w14:paraId="08ED4BCB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№2 </w:t>
            </w:r>
          </w:p>
          <w:p w14:paraId="12817321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Получение этилена и изучение его свойств;</w:t>
            </w:r>
          </w:p>
          <w:p w14:paraId="0B2A7E4D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моделирование молекул углеводородов и галогенопроизводных.</w:t>
            </w:r>
          </w:p>
          <w:p w14:paraId="783C041F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Практическое занятие № </w:t>
            </w: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 xml:space="preserve">3 </w:t>
            </w:r>
          </w:p>
          <w:p w14:paraId="31770349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Определения молекулярной формулы органического вещества</w:t>
            </w:r>
          </w:p>
          <w:p w14:paraId="3DC5E242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6B85D68A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расчёты по уравнению химической реакции </w:t>
            </w:r>
          </w:p>
          <w:p w14:paraId="088460CD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определение молекулярной формулы органического вещества по массовым долям атомов химических элементов;</w:t>
            </w:r>
          </w:p>
          <w:p w14:paraId="598244E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Составление схем реакций (в том числе по предложенным цепочкам превращений), характеризующих химические свойства органических соединений отдельных классов, способы их получения и название органических соединений по тривиальной или международной систематической номенклатуре.</w:t>
            </w:r>
          </w:p>
        </w:tc>
      </w:tr>
      <w:tr w:rsidR="005747BF" w:rsidRPr="0071621F" w14:paraId="7116E044" w14:textId="77777777" w:rsidTr="002434A0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AA6B3F2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8521C5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12448A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3. Кислородсодержащие органические соединения</w:t>
            </w:r>
          </w:p>
        </w:tc>
      </w:tr>
      <w:tr w:rsidR="005747BF" w:rsidRPr="0071621F" w14:paraId="2EDAE59F" w14:textId="77777777" w:rsidTr="002434A0">
        <w:trPr>
          <w:trHeight w:val="194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A691A8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322EA4B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</w:tc>
        <w:tc>
          <w:tcPr>
            <w:tcW w:w="2825" w:type="dxa"/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729DC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Спирты. Фенол.  Альдегиды. Карбоновые кислоты. Сложные эфиры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21CDC0D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смысл изучаемых понятий (выявлять их характерные признаки), устанавливать их взаимосвязь, использовать соответствующие понятия</w:t>
            </w:r>
          </w:p>
          <w:p w14:paraId="6832ADFF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 описании состава, строения и превращений органических соединений.</w:t>
            </w:r>
          </w:p>
          <w:p w14:paraId="7B49F037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химическую символику для составления молекулярных и структурных (развёрнутой,</w:t>
            </w:r>
          </w:p>
          <w:p w14:paraId="5E91735A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сокращённой) формул органических веществ. Описывать состав, химическое строение и применение жиров, характеризовать их значение</w:t>
            </w:r>
          </w:p>
          <w:p w14:paraId="0D0329D3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жизнедеятельности организмов. Осознавать опасность воздействия на живые организмы определенных органических веществ, пояснять</w:t>
            </w:r>
          </w:p>
          <w:p w14:paraId="4D684D3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</w:t>
            </w:r>
            <w: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 предотвращения их вредного воздействия на организм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67B883" w14:textId="77777777" w:rsidR="005747BF" w:rsidRPr="001940C2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1. Задания на составление уравнений химических реакций с участием органических веществ на основании их состава и строения.</w:t>
            </w:r>
          </w:p>
          <w:p w14:paraId="671E3887" w14:textId="77777777" w:rsidR="005747BF" w:rsidRPr="001940C2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2. Задания на составление уравнений химических реакций, иллюстрирующих химические свойства с учетом механизмов протекания данных реакций и генетической связи органических веществ разных классов.</w:t>
            </w:r>
          </w:p>
          <w:p w14:paraId="0D6B8310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3. Расчетные задачи по уравнениям реакций с участием органических </w:t>
            </w:r>
            <w:r w:rsidRPr="001940C2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веществ.</w:t>
            </w:r>
          </w:p>
          <w:p w14:paraId="708FC57E" w14:textId="77777777" w:rsidR="005747BF" w:rsidRPr="001940C2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</w:p>
          <w:p w14:paraId="569853F4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Задачи на вычисления для определения молекулярной формулы органического вещества, по уравнению химической реакции.</w:t>
            </w:r>
          </w:p>
          <w:p w14:paraId="2CD9A81C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Задание на определение состава, химического строение и применение жиров, характеризовать их значение для жизнедеятельности организмов.</w:t>
            </w:r>
          </w:p>
          <w:p w14:paraId="3513064D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№4 Профессионально-ориентированное содержание</w:t>
            </w:r>
          </w:p>
          <w:p w14:paraId="35E5806E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гидроксильных соединений</w:t>
            </w:r>
          </w:p>
          <w:p w14:paraId="407CC83D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5 </w:t>
            </w:r>
          </w:p>
          <w:p w14:paraId="0E1AA28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Свойства раствора уксусной кислоты.</w:t>
            </w:r>
          </w:p>
        </w:tc>
      </w:tr>
      <w:tr w:rsidR="005747BF" w:rsidRPr="0071621F" w14:paraId="4D06EE2B" w14:textId="77777777" w:rsidTr="002434A0">
        <w:trPr>
          <w:trHeight w:val="43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EA7DBE8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3.2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8AC1046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6BF921B9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  <w:tc>
          <w:tcPr>
            <w:tcW w:w="2825" w:type="dxa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F9D4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2A0393">
              <w:rPr>
                <w:rFonts w:ascii="Times New Roman" w:eastAsia="OfficinaSansBookC" w:hAnsi="Times New Roman"/>
                <w:sz w:val="24"/>
                <w:szCs w:val="24"/>
              </w:rPr>
              <w:t>Углеводы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392B724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Представлять результаты</w:t>
            </w:r>
          </w:p>
          <w:p w14:paraId="3E88B8F2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эксперимента в форме записи уравнений соответствующих реакций и делать выводы на их основе.</w:t>
            </w:r>
          </w:p>
          <w:p w14:paraId="1E2BDFBA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Проводить вычисления</w:t>
            </w:r>
          </w:p>
          <w:p w14:paraId="1432A4CF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определения молекулярной формулы органического вещества, по уравнению химической реакции. Самостоятельно планировать и</w:t>
            </w:r>
          </w:p>
          <w:p w14:paraId="75E9628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осуществлять свою познавательную деятельность; принимать активное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участие в групповой учебной деятельности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576B4C2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060141EF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определение молекулярной формулы органического вещества по массовым долям атомов химических элементов и по массе (объему) продуктов сгорания;</w:t>
            </w:r>
          </w:p>
          <w:p w14:paraId="794B1DED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расчёты по уравнению химической реакции</w:t>
            </w:r>
          </w:p>
          <w:p w14:paraId="51C7FE77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№5</w:t>
            </w:r>
          </w:p>
          <w:p w14:paraId="0079EE55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углеводов</w:t>
            </w:r>
          </w:p>
          <w:p w14:paraId="60B8D0D9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  <w:p w14:paraId="2D3107D9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47BF" w:rsidRPr="0071621F" w14:paraId="042FC243" w14:textId="77777777" w:rsidTr="002434A0">
        <w:trPr>
          <w:trHeight w:val="885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EBB56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769AD25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2C84F82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1B6315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 4. Азотсодержащие органические соединения</w:t>
            </w:r>
          </w:p>
        </w:tc>
      </w:tr>
      <w:tr w:rsidR="005747BF" w:rsidRPr="0071621F" w14:paraId="06CEDE90" w14:textId="77777777" w:rsidTr="002434A0">
        <w:trPr>
          <w:trHeight w:val="66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73C47A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1102" w:type="dxa"/>
          </w:tcPr>
          <w:p w14:paraId="1E94A350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749F3E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1EB57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Амины. Аминокислоты.  Белки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4247A2F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состав, строение, применение, физические и химические свойства, важнейшие способы получения типичных представителей азотсодержащих соединений (метиламина, глицина, белков).</w:t>
            </w:r>
          </w:p>
          <w:p w14:paraId="667042E6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Описывать состав, структуру, основные свойства белков; пояснять на примерах значение белков</w:t>
            </w:r>
          </w:p>
          <w:p w14:paraId="7BC36BF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организма человека.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3129B1C" w14:textId="77777777" w:rsidR="005747BF" w:rsidRPr="003E47DE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1. Тест «</w:t>
            </w:r>
            <w:proofErr w:type="gramStart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Органические вещества</w:t>
            </w:r>
            <w:proofErr w:type="gramEnd"/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содержащие азот и другие соединения</w:t>
            </w: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».</w:t>
            </w:r>
          </w:p>
          <w:p w14:paraId="4BD53EB0" w14:textId="77777777" w:rsidR="005747BF" w:rsidRPr="003E47DE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4ED2C4A5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E47DE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3. Задания на составление химических реакций полимеризации и поликонденсации</w:t>
            </w:r>
          </w:p>
        </w:tc>
      </w:tr>
      <w:tr w:rsidR="005747BF" w:rsidRPr="0071621F" w14:paraId="78C2A025" w14:textId="77777777" w:rsidTr="002434A0">
        <w:trPr>
          <w:trHeight w:val="31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93CEE03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4183CFA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0521AC">
              <w:rPr>
                <w:rFonts w:ascii="Times New Roman" w:eastAsia="OfficinaSansBookC" w:hAnsi="Times New Roman"/>
                <w:b/>
                <w:sz w:val="24"/>
                <w:szCs w:val="24"/>
              </w:rPr>
              <w:t>Раздел. 5. Высокомолекулярные соединения</w:t>
            </w:r>
          </w:p>
        </w:tc>
      </w:tr>
      <w:tr w:rsidR="005747BF" w:rsidRPr="0071621F" w14:paraId="0CB6802D" w14:textId="77777777" w:rsidTr="002434A0">
        <w:trPr>
          <w:trHeight w:val="88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D86A12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1102" w:type="dxa"/>
          </w:tcPr>
          <w:p w14:paraId="10E13CCC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2BE6199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5710B54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Пластмассы.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 xml:space="preserve"> </w:t>
            </w: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Каучуки. Волокна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CCC5BF3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Владеть изучаемыми химическими понятиями: раскрывать смысл изучаемых понятий и применять эти понятия при описании состава и строения высокомолекулярных органических веществ,</w:t>
            </w:r>
          </w:p>
          <w:p w14:paraId="56F0493A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для объяснения отдельных фактов и явлений.</w:t>
            </w:r>
          </w:p>
          <w:p w14:paraId="5B3608A4" w14:textId="77777777" w:rsidR="005747BF" w:rsidRPr="00780FD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Использовать естественно-научные методы познания – наблюдать и описывать демонстрационный</w:t>
            </w:r>
          </w:p>
          <w:p w14:paraId="42F65BD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80FD4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эксперимент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02EF06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Полимеры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».</w:t>
            </w:r>
          </w:p>
          <w:p w14:paraId="23CA2F7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1E8C7022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3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. Задания на </w:t>
            </w:r>
            <w:r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составление химических реакций </w:t>
            </w:r>
            <w:r w:rsidRPr="003E47DE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полимеризации и поликонденсации</w:t>
            </w:r>
          </w:p>
        </w:tc>
      </w:tr>
      <w:tr w:rsidR="005747BF" w:rsidRPr="0071621F" w14:paraId="65817280" w14:textId="77777777" w:rsidTr="002434A0">
        <w:trPr>
          <w:trHeight w:val="369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05FFE3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</w:tcPr>
          <w:p w14:paraId="0DA747F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6</w:t>
            </w:r>
            <w:r w:rsidRPr="00353858">
              <w:rPr>
                <w:rFonts w:ascii="Times New Roman" w:eastAsia="OfficinaSansBookC" w:hAnsi="Times New Roman"/>
                <w:b/>
                <w:sz w:val="24"/>
                <w:szCs w:val="24"/>
              </w:rPr>
              <w:t>. Теоретические основы химии</w:t>
            </w:r>
          </w:p>
        </w:tc>
      </w:tr>
      <w:tr w:rsidR="005747BF" w:rsidRPr="0071621F" w14:paraId="72E05849" w14:textId="77777777" w:rsidTr="002434A0">
        <w:trPr>
          <w:trHeight w:val="58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127E2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1102" w:type="dxa"/>
          </w:tcPr>
          <w:p w14:paraId="0A7F70D9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5618E8E8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4ABEF57" w14:textId="77777777" w:rsidR="005747BF" w:rsidRPr="00384AB0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Строение атомов.</w:t>
            </w:r>
          </w:p>
          <w:p w14:paraId="23099507" w14:textId="77777777" w:rsidR="005747BF" w:rsidRPr="00384AB0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Периодическая</w:t>
            </w:r>
          </w:p>
          <w:p w14:paraId="41A6FEC4" w14:textId="77777777" w:rsidR="005747BF" w:rsidRPr="00384AB0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система химических</w:t>
            </w:r>
          </w:p>
          <w:p w14:paraId="3E887B25" w14:textId="77777777" w:rsidR="005747BF" w:rsidRPr="00384AB0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элементов</w:t>
            </w:r>
          </w:p>
          <w:p w14:paraId="14E92165" w14:textId="77777777" w:rsidR="005747BF" w:rsidRPr="0071621F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/>
                <w:sz w:val="24"/>
                <w:szCs w:val="24"/>
              </w:rPr>
              <w:t>Д.И. Менделеева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EB2E932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химические формулы соединений в соответствии со степенью окисления химических элементов, исходя из валентности и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электроотрицательности</w:t>
            </w:r>
            <w:proofErr w:type="spellEnd"/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0A90445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«Строение атомов химических элементов и природа химической связи».</w:t>
            </w:r>
          </w:p>
          <w:p w14:paraId="2F15B47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составление химических формул двухатомных соединений (оксидов, сульфидов, гидридов и т.п.).</w:t>
            </w:r>
          </w:p>
          <w:p w14:paraId="6EBA0F0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3. Задания на использование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двухатомных соединений (оксидов, сульфидов, гидридов и т.п.) и других неорганических соединений отдельных классов</w:t>
            </w:r>
          </w:p>
        </w:tc>
      </w:tr>
      <w:tr w:rsidR="005747BF" w:rsidRPr="0071621F" w14:paraId="3CE1842F" w14:textId="77777777" w:rsidTr="002434A0">
        <w:trPr>
          <w:trHeight w:val="483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3A7DE62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1102" w:type="dxa"/>
          </w:tcPr>
          <w:p w14:paraId="7A0B24CC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88FA617" w14:textId="77777777" w:rsidR="005747BF" w:rsidRPr="00287884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9E37D1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 xml:space="preserve">Строение вещества. </w:t>
            </w:r>
            <w:r>
              <w:rPr>
                <w:rFonts w:ascii="Times New Roman" w:eastAsia="OfficinaSansBookC" w:hAnsi="Times New Roman"/>
                <w:sz w:val="24"/>
                <w:szCs w:val="24"/>
              </w:rPr>
              <w:t>Химическая связь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743F405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Характеризовать химические элементы в соответствии с их положением в периодической системе химических элементов Д.И. Менделеева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F50A8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Тест «Металлические / неметаллические свойства,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электроотрицательность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 и сродство к электрону химических элементов в соответствие с их электронным строением и положением в периодической системе химических элементов Д.И. Менделеева».</w:t>
            </w:r>
          </w:p>
          <w:p w14:paraId="57A2BFE7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9</w:t>
            </w:r>
          </w:p>
          <w:p w14:paraId="19A8E45A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7F4D0597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модели кристаллических решеток.</w:t>
            </w:r>
          </w:p>
          <w:p w14:paraId="48DC7B33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D6F2B6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растворенного вещества»</w:t>
            </w:r>
          </w:p>
        </w:tc>
      </w:tr>
      <w:tr w:rsidR="005747BF" w:rsidRPr="0071621F" w14:paraId="6EC9F472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298D08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2B84692A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C34AD9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C1B3177" w14:textId="6A4872C3" w:rsidR="005747BF" w:rsidRPr="00287884" w:rsidRDefault="005747BF" w:rsidP="0042479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0A45526A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F6B01">
              <w:rPr>
                <w:rFonts w:ascii="Times New Roman" w:eastAsia="OfficinaSansBookC" w:hAnsi="Times New Roman"/>
                <w:sz w:val="24"/>
                <w:szCs w:val="24"/>
              </w:rPr>
              <w:t>Химические реакции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077581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Составлять реакции соединения, разложения, обмена, замещения, </w:t>
            </w:r>
            <w:proofErr w:type="spellStart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-восстановительные реакции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D7C45CD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1. Задачи на составление уравнений реакций: </w:t>
            </w:r>
          </w:p>
          <w:p w14:paraId="438E8737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соединения, замещения, разложения, обмена; </w:t>
            </w:r>
          </w:p>
          <w:p w14:paraId="4DE6163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– </w:t>
            </w:r>
            <w:proofErr w:type="spellStart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окислительно</w:t>
            </w:r>
            <w:proofErr w:type="spellEnd"/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-</w:t>
            </w:r>
          </w:p>
          <w:p w14:paraId="0EEFB9B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восстановительных реакций с использованием метода электронного баланса.</w:t>
            </w:r>
          </w:p>
          <w:p w14:paraId="1DB37021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 xml:space="preserve">2. Задачи на расчет массы </w:t>
            </w: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lastRenderedPageBreak/>
              <w:t>вещества или объёма</w:t>
            </w:r>
          </w:p>
          <w:p w14:paraId="07E157A4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газов по известному количеству вещества, массе или объёму одного из участвующих в реакции веществ; расчёты</w:t>
            </w:r>
          </w:p>
          <w:p w14:paraId="6AEBE426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массы (объёма, количества вещества) продуктов реакции, если одно из веществ имеет примеси</w:t>
            </w:r>
          </w:p>
          <w:p w14:paraId="769C8122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7</w:t>
            </w:r>
          </w:p>
          <w:p w14:paraId="6D12F4F4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Влияние различных факторов на скорость химической реакции.</w:t>
            </w:r>
          </w:p>
          <w:p w14:paraId="0B4C1B5F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8 Профессионально-ориентированное содержание</w:t>
            </w:r>
          </w:p>
          <w:p w14:paraId="01C2C031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Количественные отношения в химии</w:t>
            </w:r>
          </w:p>
          <w:p w14:paraId="2753BF84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52E6E8C5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по уравнениям химических реакций, в том числе термохимические расчёты</w:t>
            </w:r>
          </w:p>
          <w:p w14:paraId="7F7CB8C9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с использованием понятия «массовая доля вещества»</w:t>
            </w:r>
          </w:p>
        </w:tc>
      </w:tr>
      <w:tr w:rsidR="005747BF" w:rsidRPr="0071621F" w14:paraId="1BC6B3DE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54B3BC5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9323" w:type="dxa"/>
            <w:gridSpan w:val="4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0E4C2F7E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OfficinaSansBookC" w:hAnsi="Times New Roman"/>
                <w:b/>
                <w:sz w:val="24"/>
                <w:szCs w:val="24"/>
              </w:rPr>
              <w:t>7</w:t>
            </w:r>
            <w:r w:rsidRPr="00A64674">
              <w:rPr>
                <w:rFonts w:ascii="Times New Roman" w:eastAsia="OfficinaSansBookC" w:hAnsi="Times New Roman"/>
                <w:b/>
                <w:sz w:val="24"/>
                <w:szCs w:val="24"/>
              </w:rPr>
              <w:t>. Неорганическая химия</w:t>
            </w:r>
          </w:p>
        </w:tc>
      </w:tr>
      <w:tr w:rsidR="005747BF" w:rsidRPr="0071621F" w14:paraId="7917FD7B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0EEFCE1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1102" w:type="dxa"/>
          </w:tcPr>
          <w:p w14:paraId="5B68042D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40751447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697D124" w14:textId="77777777" w:rsidR="005747BF" w:rsidRPr="00F10C7E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397562">
              <w:rPr>
                <w:rFonts w:ascii="Times New Roman" w:eastAsia="OfficinaSansBookC" w:hAnsi="Times New Roman"/>
                <w:sz w:val="24"/>
                <w:szCs w:val="24"/>
              </w:rPr>
              <w:t>Неметаллы. Связь неорганических и органических веществ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693F3AC0" w14:textId="77777777" w:rsidR="005747BF" w:rsidRPr="00D3605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Положение неметаллов в Периодической системе химических элементов Д.И. Менделеева и особенности строения атомов. Физические свойства неметаллов. Аллотропия неметаллов (на примере кислорода, серы, фосфора и углерода).</w:t>
            </w:r>
          </w:p>
          <w:p w14:paraId="39BDCE7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Химические свойства важнейших неметаллов (галогенов, серы, азота, фосфора, углерода и </w:t>
            </w:r>
            <w:r w:rsidRPr="00D3605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кремния). Оксиды неметаллов. Кислородсодержащие кислоты. Водородные соединения неметаллов.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1A56DBD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Практическое занятие № 16</w:t>
            </w:r>
          </w:p>
          <w:p w14:paraId="026FB758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Свойства неметаллов</w:t>
            </w:r>
          </w:p>
          <w:p w14:paraId="12D9499E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 - качественные реакции на анионы и катион аммония. </w:t>
            </w:r>
          </w:p>
          <w:p w14:paraId="34E9F10B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Демонстрации:</w:t>
            </w:r>
          </w:p>
          <w:p w14:paraId="0DD0F7C9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образцы неметаллов;</w:t>
            </w:r>
          </w:p>
          <w:p w14:paraId="24BE83C2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взаимодействие меди с азотной кислотой различной концентрации.</w:t>
            </w:r>
          </w:p>
          <w:p w14:paraId="3BD1639F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Практическое занятие № 17</w:t>
            </w:r>
          </w:p>
          <w:p w14:paraId="6AE7A2CD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Решение экспериментальных </w:t>
            </w: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задач по теме «Неметаллы».</w:t>
            </w:r>
          </w:p>
          <w:p w14:paraId="535D7CB8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Расчётные задачи:</w:t>
            </w:r>
          </w:p>
          <w:p w14:paraId="44868E90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BA0898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- расчеты массы вещества или объема газов по известному количеству вещества, массе или объему одного из участвующих в реакции веществ; расчеты массы (объема, количества вещества) продуктов реакции, если одно из веществ имеет примеси</w:t>
            </w:r>
          </w:p>
        </w:tc>
      </w:tr>
      <w:tr w:rsidR="005747BF" w:rsidRPr="0071621F" w14:paraId="4DCBB100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864495A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7.2</w:t>
            </w:r>
          </w:p>
        </w:tc>
        <w:tc>
          <w:tcPr>
            <w:tcW w:w="1102" w:type="dxa"/>
          </w:tcPr>
          <w:p w14:paraId="2A5ECA4D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1183C631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</w:p>
          <w:p w14:paraId="0756ED97" w14:textId="0E908F2F" w:rsidR="005747BF" w:rsidRPr="00287884" w:rsidRDefault="005747BF" w:rsidP="0042479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2CE57EA4" w14:textId="77777777" w:rsidR="005747BF" w:rsidRPr="00F10C7E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Металлы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7B3829A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71621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Классифицировать неорганические вещества в соответствии с их строением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4A3B25B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1. Тест «Номенклатура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номенклатуре».</w:t>
            </w:r>
          </w:p>
          <w:p w14:paraId="06FE251A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</w:pPr>
            <w:r w:rsidRPr="0071621F">
              <w:rPr>
                <w:rFonts w:ascii="Times New Roman" w:eastAsia="Roboto" w:hAnsi="Times New Roman" w:cs="Times New Roman"/>
                <w:sz w:val="24"/>
                <w:szCs w:val="24"/>
                <w:highlight w:val="white"/>
                <w:lang w:eastAsia="ru-RU"/>
              </w:rPr>
              <w:t>2. Задачи на расчет массовой доли (массы) химического элемента (соединения) в молекуле (смеси).</w:t>
            </w:r>
          </w:p>
          <w:p w14:paraId="5EE21A54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Практическое занятие № 9 Профессионально-ориентированное содержание </w:t>
            </w:r>
          </w:p>
          <w:p w14:paraId="2318F816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Общие свойства металлов и их соединений</w:t>
            </w:r>
          </w:p>
          <w:p w14:paraId="0FF2293B" w14:textId="77777777" w:rsidR="005747BF" w:rsidRPr="00384AB0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Практическое занятие № 10</w:t>
            </w:r>
          </w:p>
          <w:p w14:paraId="5824699D" w14:textId="77777777" w:rsidR="005747BF" w:rsidRPr="00BA0898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</w:pPr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Качественные реакции на </w:t>
            </w:r>
            <w:proofErr w:type="gramStart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катионы  металлов</w:t>
            </w:r>
            <w:proofErr w:type="gramEnd"/>
            <w:r w:rsidRPr="00384AB0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>Демонстрации: коллекция «Металлы и сплавы».</w:t>
            </w:r>
          </w:p>
          <w:p w14:paraId="07F49A2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t xml:space="preserve">Расчётные задачи: расчеты массы (объема, количества  вещества) продукта реакции, если одно из веществ дано в </w:t>
            </w:r>
            <w:r w:rsidRPr="00BA0898">
              <w:rPr>
                <w:rFonts w:ascii="Times New Roman" w:eastAsia="Roboto" w:hAnsi="Times New Roman" w:cs="Times New Roman"/>
                <w:sz w:val="24"/>
                <w:szCs w:val="24"/>
                <w:lang w:eastAsia="ru-RU"/>
              </w:rPr>
              <w:lastRenderedPageBreak/>
              <w:t>виде раствора с определенной массовой долей растворенного вещества</w:t>
            </w:r>
          </w:p>
        </w:tc>
      </w:tr>
      <w:tr w:rsidR="005747BF" w:rsidRPr="0071621F" w14:paraId="3116B792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1A52221F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9323" w:type="dxa"/>
            <w:gridSpan w:val="4"/>
            <w:tcBorders>
              <w:right w:val="single" w:sz="6" w:space="0" w:color="000000"/>
            </w:tcBorders>
            <w:vAlign w:val="center"/>
          </w:tcPr>
          <w:p w14:paraId="5BF3BFEC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E01B66">
              <w:rPr>
                <w:rFonts w:ascii="Times New Roman" w:hAnsi="Times New Roman"/>
                <w:b/>
                <w:sz w:val="24"/>
                <w:szCs w:val="24"/>
              </w:rPr>
              <w:t>Раздел 8. Химия и жизнь</w:t>
            </w:r>
          </w:p>
        </w:tc>
      </w:tr>
      <w:tr w:rsidR="005747BF" w:rsidRPr="0071621F" w14:paraId="0D9E87AA" w14:textId="77777777" w:rsidTr="002434A0">
        <w:trPr>
          <w:trHeight w:val="366"/>
        </w:trPr>
        <w:tc>
          <w:tcPr>
            <w:tcW w:w="6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F8D3906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1102" w:type="dxa"/>
            <w:tcBorders>
              <w:bottom w:val="single" w:sz="6" w:space="0" w:color="000000"/>
            </w:tcBorders>
            <w:shd w:val="clear" w:color="auto" w:fill="FFFFFF"/>
          </w:tcPr>
          <w:p w14:paraId="77D184FA" w14:textId="77777777" w:rsidR="005747BF" w:rsidRPr="006C6103" w:rsidRDefault="005747BF" w:rsidP="002434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01</w:t>
            </w:r>
          </w:p>
          <w:p w14:paraId="3BE756F1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6C6103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ОК 0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7</w:t>
            </w:r>
          </w:p>
          <w:p w14:paraId="34FF3996" w14:textId="08B98AB3" w:rsidR="005747BF" w:rsidRPr="00287884" w:rsidRDefault="005747BF" w:rsidP="0042479F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42479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82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3E5107C2" w14:textId="77777777" w:rsidR="005747BF" w:rsidRPr="00EF6B01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/>
                <w:sz w:val="24"/>
                <w:szCs w:val="24"/>
              </w:rPr>
            </w:pPr>
            <w:r w:rsidRPr="00F10C7E">
              <w:rPr>
                <w:rFonts w:ascii="Times New Roman" w:eastAsia="OfficinaSansBookC" w:hAnsi="Times New Roman"/>
                <w:sz w:val="24"/>
                <w:szCs w:val="24"/>
              </w:rPr>
              <w:t>Химия и жизнь</w:t>
            </w:r>
          </w:p>
        </w:tc>
        <w:tc>
          <w:tcPr>
            <w:tcW w:w="269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5A37644" w14:textId="77777777" w:rsidR="005747BF" w:rsidRPr="003505D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Раскрывать роль химии в решении энергетических, сырьевых и экологических проблем человечества, описывать основные направления развития химической науки и технологии.</w:t>
            </w:r>
          </w:p>
          <w:p w14:paraId="2AFCF1E9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Применять правила безопасного обращения с веществами, используемыми в повседневной жизни, правила поведения в целях сбережения здоровья и окружающей природной среды; понимать вред (опасность) воздействия на живые организмы определенных веществ смысл показателя ПДК, пояснять</w:t>
            </w:r>
            <w:r>
              <w:t xml:space="preserve"> </w:t>
            </w: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на примерах способы уменьшения и предотвращения их вредного воздействия.</w:t>
            </w:r>
          </w:p>
        </w:tc>
        <w:tc>
          <w:tcPr>
            <w:tcW w:w="2703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0" w:type="dxa"/>
              <w:left w:w="40" w:type="dxa"/>
              <w:bottom w:w="40" w:type="dxa"/>
              <w:right w:w="40" w:type="dxa"/>
            </w:tcMar>
          </w:tcPr>
          <w:p w14:paraId="44D93E01" w14:textId="77777777" w:rsidR="005747B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Анализировать и критически оценивать информацию, связанную с химическими процессами и их влиянием на состояние окружающей среды.</w:t>
            </w:r>
          </w:p>
          <w:p w14:paraId="5D2C7558" w14:textId="77777777" w:rsidR="005747BF" w:rsidRPr="0071621F" w:rsidRDefault="005747BF" w:rsidP="002434A0">
            <w:pPr>
              <w:widowControl w:val="0"/>
              <w:spacing w:after="0" w:line="240" w:lineRule="auto"/>
              <w:jc w:val="both"/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</w:pPr>
            <w:r w:rsidRPr="003505DF">
              <w:rPr>
                <w:rFonts w:ascii="Times New Roman" w:eastAsia="OfficinaSansBookC" w:hAnsi="Times New Roman" w:cs="Times New Roman"/>
                <w:sz w:val="24"/>
                <w:szCs w:val="24"/>
                <w:lang w:eastAsia="ru-RU"/>
              </w:rPr>
              <w:t>Принимать участие в обсуждении проблем химической и экологической направленности, высказывать собственную позицию по проблеме и предлагать возможные пути её решения</w:t>
            </w:r>
          </w:p>
        </w:tc>
      </w:tr>
    </w:tbl>
    <w:p w14:paraId="4D5E015C" w14:textId="6ECA9E79" w:rsidR="00A000D4" w:rsidRDefault="00A000D4" w:rsidP="00210689">
      <w:pPr>
        <w:spacing w:after="0" w:line="240" w:lineRule="auto"/>
      </w:pPr>
    </w:p>
    <w:p w14:paraId="6E2E683D" w14:textId="283284AD" w:rsidR="00F10C7E" w:rsidRDefault="00F10C7E" w:rsidP="00210689">
      <w:pPr>
        <w:spacing w:after="0" w:line="240" w:lineRule="auto"/>
      </w:pPr>
    </w:p>
    <w:p w14:paraId="3518ADF3" w14:textId="26DA7EF2" w:rsidR="00F10C7E" w:rsidRDefault="00F10C7E" w:rsidP="00210689">
      <w:pPr>
        <w:spacing w:after="0" w:line="240" w:lineRule="auto"/>
      </w:pPr>
    </w:p>
    <w:p w14:paraId="2744C20A" w14:textId="77777777" w:rsidR="00F10C7E" w:rsidRDefault="00F10C7E" w:rsidP="00210689">
      <w:pPr>
        <w:spacing w:after="0" w:line="240" w:lineRule="auto"/>
      </w:pPr>
    </w:p>
    <w:p w14:paraId="37BA8BFB" w14:textId="77777777" w:rsidR="008808AA" w:rsidRPr="008808AA" w:rsidRDefault="008808AA" w:rsidP="00210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8808AA" w:rsidRPr="008808AA" w:rsidSect="008225F6">
      <w:type w:val="continuous"/>
      <w:pgSz w:w="11906" w:h="16838"/>
      <w:pgMar w:top="1134" w:right="566" w:bottom="1134" w:left="1701" w:header="709" w:footer="1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82314D" w14:textId="77777777" w:rsidR="00F51D5D" w:rsidRDefault="00F51D5D" w:rsidP="007F3336">
      <w:pPr>
        <w:spacing w:after="0" w:line="240" w:lineRule="auto"/>
      </w:pPr>
      <w:r>
        <w:separator/>
      </w:r>
    </w:p>
  </w:endnote>
  <w:endnote w:type="continuationSeparator" w:id="0">
    <w:p w14:paraId="17B4388C" w14:textId="77777777" w:rsidR="00F51D5D" w:rsidRDefault="00F51D5D" w:rsidP="007F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fficinaSansBookC">
    <w:altName w:val="Calibri"/>
    <w:panose1 w:val="00000000000000000000"/>
    <w:charset w:val="CC"/>
    <w:family w:val="modern"/>
    <w:notTrueType/>
    <w:pitch w:val="variable"/>
    <w:sig w:usb0="800002AF" w:usb1="1000004A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090DD" w14:textId="4C156947" w:rsidR="002434A0" w:rsidRPr="007F3336" w:rsidRDefault="002434A0">
    <w:pPr>
      <w:pStyle w:val="a8"/>
      <w:jc w:val="right"/>
      <w:rPr>
        <w:rFonts w:ascii="Times New Roman" w:hAnsi="Times New Roman" w:cs="Times New Roman"/>
        <w:sz w:val="24"/>
        <w:szCs w:val="24"/>
      </w:rPr>
    </w:pPr>
    <w:r w:rsidRPr="007F3336">
      <w:rPr>
        <w:rFonts w:ascii="Times New Roman" w:hAnsi="Times New Roman" w:cs="Times New Roman"/>
        <w:sz w:val="24"/>
        <w:szCs w:val="24"/>
      </w:rPr>
      <w:fldChar w:fldCharType="begin"/>
    </w:r>
    <w:r w:rsidRPr="007F3336">
      <w:rPr>
        <w:rFonts w:ascii="Times New Roman" w:hAnsi="Times New Roman" w:cs="Times New Roman"/>
        <w:sz w:val="24"/>
        <w:szCs w:val="24"/>
      </w:rPr>
      <w:instrText>PAGE   \* MERGEFORMAT</w:instrText>
    </w:r>
    <w:r w:rsidRPr="007F3336">
      <w:rPr>
        <w:rFonts w:ascii="Times New Roman" w:hAnsi="Times New Roman" w:cs="Times New Roman"/>
        <w:sz w:val="24"/>
        <w:szCs w:val="24"/>
      </w:rPr>
      <w:fldChar w:fldCharType="separate"/>
    </w:r>
    <w:r w:rsidR="0028631E">
      <w:rPr>
        <w:rFonts w:ascii="Times New Roman" w:hAnsi="Times New Roman" w:cs="Times New Roman"/>
        <w:noProof/>
        <w:sz w:val="24"/>
        <w:szCs w:val="24"/>
      </w:rPr>
      <w:t>2</w:t>
    </w:r>
    <w:r w:rsidRPr="007F3336">
      <w:rPr>
        <w:rFonts w:ascii="Times New Roman" w:hAnsi="Times New Roman" w:cs="Times New Roman"/>
        <w:sz w:val="24"/>
        <w:szCs w:val="24"/>
      </w:rPr>
      <w:fldChar w:fldCharType="end"/>
    </w:r>
  </w:p>
  <w:p w14:paraId="2BAD64EB" w14:textId="77777777" w:rsidR="002434A0" w:rsidRDefault="002434A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4EF5B" w14:textId="77777777" w:rsidR="00F51D5D" w:rsidRDefault="00F51D5D" w:rsidP="007F3336">
      <w:pPr>
        <w:spacing w:after="0" w:line="240" w:lineRule="auto"/>
      </w:pPr>
      <w:r>
        <w:separator/>
      </w:r>
    </w:p>
  </w:footnote>
  <w:footnote w:type="continuationSeparator" w:id="0">
    <w:p w14:paraId="4645C116" w14:textId="77777777" w:rsidR="00F51D5D" w:rsidRDefault="00F51D5D" w:rsidP="007F3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84FC2"/>
    <w:multiLevelType w:val="hybridMultilevel"/>
    <w:tmpl w:val="366E9476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657AFD"/>
    <w:multiLevelType w:val="hybridMultilevel"/>
    <w:tmpl w:val="FC8C50FC"/>
    <w:lvl w:ilvl="0" w:tplc="A528A2CC">
      <w:numFmt w:val="bullet"/>
      <w:lvlText w:val=""/>
      <w:lvlJc w:val="left"/>
      <w:pPr>
        <w:ind w:left="720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761B3"/>
    <w:multiLevelType w:val="multilevel"/>
    <w:tmpl w:val="D688A068"/>
    <w:lvl w:ilvl="0">
      <w:start w:val="1"/>
      <w:numFmt w:val="decimal"/>
      <w:lvlText w:val="%1."/>
      <w:lvlJc w:val="left"/>
      <w:pPr>
        <w:ind w:left="688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27925847"/>
    <w:multiLevelType w:val="hybridMultilevel"/>
    <w:tmpl w:val="A9DE24E0"/>
    <w:lvl w:ilvl="0" w:tplc="EC08ABEE">
      <w:numFmt w:val="bullet"/>
      <w:lvlText w:val=""/>
      <w:lvlJc w:val="left"/>
      <w:pPr>
        <w:ind w:left="110" w:hanging="2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E4E2D90">
      <w:numFmt w:val="bullet"/>
      <w:lvlText w:val="•"/>
      <w:lvlJc w:val="left"/>
      <w:pPr>
        <w:ind w:left="597" w:hanging="260"/>
      </w:pPr>
      <w:rPr>
        <w:rFonts w:hint="default"/>
        <w:lang w:val="ru-RU" w:eastAsia="en-US" w:bidi="ar-SA"/>
      </w:rPr>
    </w:lvl>
    <w:lvl w:ilvl="2" w:tplc="611CFAC6">
      <w:numFmt w:val="bullet"/>
      <w:lvlText w:val="•"/>
      <w:lvlJc w:val="left"/>
      <w:pPr>
        <w:ind w:left="1075" w:hanging="260"/>
      </w:pPr>
      <w:rPr>
        <w:rFonts w:hint="default"/>
        <w:lang w:val="ru-RU" w:eastAsia="en-US" w:bidi="ar-SA"/>
      </w:rPr>
    </w:lvl>
    <w:lvl w:ilvl="3" w:tplc="1444D37A">
      <w:numFmt w:val="bullet"/>
      <w:lvlText w:val="•"/>
      <w:lvlJc w:val="left"/>
      <w:pPr>
        <w:ind w:left="1552" w:hanging="260"/>
      </w:pPr>
      <w:rPr>
        <w:rFonts w:hint="default"/>
        <w:lang w:val="ru-RU" w:eastAsia="en-US" w:bidi="ar-SA"/>
      </w:rPr>
    </w:lvl>
    <w:lvl w:ilvl="4" w:tplc="8FE48890">
      <w:numFmt w:val="bullet"/>
      <w:lvlText w:val="•"/>
      <w:lvlJc w:val="left"/>
      <w:pPr>
        <w:ind w:left="2030" w:hanging="260"/>
      </w:pPr>
      <w:rPr>
        <w:rFonts w:hint="default"/>
        <w:lang w:val="ru-RU" w:eastAsia="en-US" w:bidi="ar-SA"/>
      </w:rPr>
    </w:lvl>
    <w:lvl w:ilvl="5" w:tplc="8DAC97BC">
      <w:numFmt w:val="bullet"/>
      <w:lvlText w:val="•"/>
      <w:lvlJc w:val="left"/>
      <w:pPr>
        <w:ind w:left="2507" w:hanging="260"/>
      </w:pPr>
      <w:rPr>
        <w:rFonts w:hint="default"/>
        <w:lang w:val="ru-RU" w:eastAsia="en-US" w:bidi="ar-SA"/>
      </w:rPr>
    </w:lvl>
    <w:lvl w:ilvl="6" w:tplc="AAFE52A8">
      <w:numFmt w:val="bullet"/>
      <w:lvlText w:val="•"/>
      <w:lvlJc w:val="left"/>
      <w:pPr>
        <w:ind w:left="2985" w:hanging="260"/>
      </w:pPr>
      <w:rPr>
        <w:rFonts w:hint="default"/>
        <w:lang w:val="ru-RU" w:eastAsia="en-US" w:bidi="ar-SA"/>
      </w:rPr>
    </w:lvl>
    <w:lvl w:ilvl="7" w:tplc="6ADA99D6">
      <w:numFmt w:val="bullet"/>
      <w:lvlText w:val="•"/>
      <w:lvlJc w:val="left"/>
      <w:pPr>
        <w:ind w:left="3462" w:hanging="260"/>
      </w:pPr>
      <w:rPr>
        <w:rFonts w:hint="default"/>
        <w:lang w:val="ru-RU" w:eastAsia="en-US" w:bidi="ar-SA"/>
      </w:rPr>
    </w:lvl>
    <w:lvl w:ilvl="8" w:tplc="21BA56F2">
      <w:numFmt w:val="bullet"/>
      <w:lvlText w:val="•"/>
      <w:lvlJc w:val="left"/>
      <w:pPr>
        <w:ind w:left="3940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28B903F9"/>
    <w:multiLevelType w:val="hybridMultilevel"/>
    <w:tmpl w:val="3E62C23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AE7D2A"/>
    <w:multiLevelType w:val="hybridMultilevel"/>
    <w:tmpl w:val="1330621C"/>
    <w:lvl w:ilvl="0" w:tplc="600619DE">
      <w:numFmt w:val="bullet"/>
      <w:lvlText w:val=""/>
      <w:lvlJc w:val="left"/>
      <w:pPr>
        <w:ind w:left="297" w:hanging="209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999A428A">
      <w:numFmt w:val="bullet"/>
      <w:lvlText w:val="•"/>
      <w:lvlJc w:val="left"/>
      <w:pPr>
        <w:ind w:left="759" w:hanging="209"/>
      </w:pPr>
      <w:rPr>
        <w:rFonts w:hint="default"/>
        <w:lang w:val="ru-RU" w:eastAsia="en-US" w:bidi="ar-SA"/>
      </w:rPr>
    </w:lvl>
    <w:lvl w:ilvl="2" w:tplc="194600DE">
      <w:numFmt w:val="bullet"/>
      <w:lvlText w:val="•"/>
      <w:lvlJc w:val="left"/>
      <w:pPr>
        <w:ind w:left="1219" w:hanging="209"/>
      </w:pPr>
      <w:rPr>
        <w:rFonts w:hint="default"/>
        <w:lang w:val="ru-RU" w:eastAsia="en-US" w:bidi="ar-SA"/>
      </w:rPr>
    </w:lvl>
    <w:lvl w:ilvl="3" w:tplc="AA9CAFC2">
      <w:numFmt w:val="bullet"/>
      <w:lvlText w:val="•"/>
      <w:lvlJc w:val="left"/>
      <w:pPr>
        <w:ind w:left="1678" w:hanging="209"/>
      </w:pPr>
      <w:rPr>
        <w:rFonts w:hint="default"/>
        <w:lang w:val="ru-RU" w:eastAsia="en-US" w:bidi="ar-SA"/>
      </w:rPr>
    </w:lvl>
    <w:lvl w:ilvl="4" w:tplc="55122524">
      <w:numFmt w:val="bullet"/>
      <w:lvlText w:val="•"/>
      <w:lvlJc w:val="left"/>
      <w:pPr>
        <w:ind w:left="2138" w:hanging="209"/>
      </w:pPr>
      <w:rPr>
        <w:rFonts w:hint="default"/>
        <w:lang w:val="ru-RU" w:eastAsia="en-US" w:bidi="ar-SA"/>
      </w:rPr>
    </w:lvl>
    <w:lvl w:ilvl="5" w:tplc="3A505F78">
      <w:numFmt w:val="bullet"/>
      <w:lvlText w:val="•"/>
      <w:lvlJc w:val="left"/>
      <w:pPr>
        <w:ind w:left="2597" w:hanging="209"/>
      </w:pPr>
      <w:rPr>
        <w:rFonts w:hint="default"/>
        <w:lang w:val="ru-RU" w:eastAsia="en-US" w:bidi="ar-SA"/>
      </w:rPr>
    </w:lvl>
    <w:lvl w:ilvl="6" w:tplc="EFAAE19A">
      <w:numFmt w:val="bullet"/>
      <w:lvlText w:val="•"/>
      <w:lvlJc w:val="left"/>
      <w:pPr>
        <w:ind w:left="3057" w:hanging="209"/>
      </w:pPr>
      <w:rPr>
        <w:rFonts w:hint="default"/>
        <w:lang w:val="ru-RU" w:eastAsia="en-US" w:bidi="ar-SA"/>
      </w:rPr>
    </w:lvl>
    <w:lvl w:ilvl="7" w:tplc="60B8D520">
      <w:numFmt w:val="bullet"/>
      <w:lvlText w:val="•"/>
      <w:lvlJc w:val="left"/>
      <w:pPr>
        <w:ind w:left="3516" w:hanging="209"/>
      </w:pPr>
      <w:rPr>
        <w:rFonts w:hint="default"/>
        <w:lang w:val="ru-RU" w:eastAsia="en-US" w:bidi="ar-SA"/>
      </w:rPr>
    </w:lvl>
    <w:lvl w:ilvl="8" w:tplc="E0EA2EF2">
      <w:numFmt w:val="bullet"/>
      <w:lvlText w:val="•"/>
      <w:lvlJc w:val="left"/>
      <w:pPr>
        <w:ind w:left="3976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09F64F7"/>
    <w:multiLevelType w:val="hybridMultilevel"/>
    <w:tmpl w:val="4FA0004A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1433606"/>
    <w:multiLevelType w:val="hybridMultilevel"/>
    <w:tmpl w:val="81B211EE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69B502E"/>
    <w:multiLevelType w:val="multilevel"/>
    <w:tmpl w:val="7618F342"/>
    <w:lvl w:ilvl="0">
      <w:start w:val="3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7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40" w:hanging="1800"/>
      </w:pPr>
      <w:rPr>
        <w:rFonts w:hint="default"/>
      </w:rPr>
    </w:lvl>
  </w:abstractNum>
  <w:abstractNum w:abstractNumId="9" w15:restartNumberingAfterBreak="0">
    <w:nsid w:val="630B6DCE"/>
    <w:multiLevelType w:val="hybridMultilevel"/>
    <w:tmpl w:val="F8D4AA34"/>
    <w:lvl w:ilvl="0" w:tplc="E6D87B76">
      <w:numFmt w:val="bullet"/>
      <w:lvlText w:val=""/>
      <w:lvlJc w:val="left"/>
      <w:pPr>
        <w:ind w:left="720" w:hanging="360"/>
      </w:pPr>
      <w:rPr>
        <w:rFonts w:ascii="Symbol" w:eastAsia="OfficinaSansBookC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75601A"/>
    <w:multiLevelType w:val="hybridMultilevel"/>
    <w:tmpl w:val="22521232"/>
    <w:lvl w:ilvl="0" w:tplc="A528A2CC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0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  <w:num w:numId="1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A2D"/>
    <w:rsid w:val="00003F73"/>
    <w:rsid w:val="00012F87"/>
    <w:rsid w:val="000270B7"/>
    <w:rsid w:val="00032037"/>
    <w:rsid w:val="000444FF"/>
    <w:rsid w:val="00051B3E"/>
    <w:rsid w:val="000521AC"/>
    <w:rsid w:val="000636CC"/>
    <w:rsid w:val="00067A38"/>
    <w:rsid w:val="00072A66"/>
    <w:rsid w:val="00095F3A"/>
    <w:rsid w:val="000A014B"/>
    <w:rsid w:val="000A30FA"/>
    <w:rsid w:val="000A39DD"/>
    <w:rsid w:val="000A5CDF"/>
    <w:rsid w:val="000B3427"/>
    <w:rsid w:val="000B3C21"/>
    <w:rsid w:val="000B5583"/>
    <w:rsid w:val="000B7478"/>
    <w:rsid w:val="000C7241"/>
    <w:rsid w:val="000D1CED"/>
    <w:rsid w:val="000D5A27"/>
    <w:rsid w:val="000E3465"/>
    <w:rsid w:val="00100742"/>
    <w:rsid w:val="00103876"/>
    <w:rsid w:val="00123C17"/>
    <w:rsid w:val="0012448A"/>
    <w:rsid w:val="00125195"/>
    <w:rsid w:val="00130283"/>
    <w:rsid w:val="001474AD"/>
    <w:rsid w:val="00150DB0"/>
    <w:rsid w:val="00161FB0"/>
    <w:rsid w:val="00185958"/>
    <w:rsid w:val="001940C2"/>
    <w:rsid w:val="001A3368"/>
    <w:rsid w:val="001A48CB"/>
    <w:rsid w:val="001B4926"/>
    <w:rsid w:val="001B6315"/>
    <w:rsid w:val="001B73FC"/>
    <w:rsid w:val="001D7504"/>
    <w:rsid w:val="001F2EE0"/>
    <w:rsid w:val="002018C8"/>
    <w:rsid w:val="002031F4"/>
    <w:rsid w:val="00203352"/>
    <w:rsid w:val="002042C0"/>
    <w:rsid w:val="002100B2"/>
    <w:rsid w:val="00210689"/>
    <w:rsid w:val="00224789"/>
    <w:rsid w:val="00224939"/>
    <w:rsid w:val="00225E9B"/>
    <w:rsid w:val="00226D92"/>
    <w:rsid w:val="00230225"/>
    <w:rsid w:val="00232873"/>
    <w:rsid w:val="00234270"/>
    <w:rsid w:val="00234F7B"/>
    <w:rsid w:val="002434A0"/>
    <w:rsid w:val="002478AA"/>
    <w:rsid w:val="0025030E"/>
    <w:rsid w:val="00276A1C"/>
    <w:rsid w:val="0028631E"/>
    <w:rsid w:val="00287884"/>
    <w:rsid w:val="002928EF"/>
    <w:rsid w:val="002A2C3B"/>
    <w:rsid w:val="002C3851"/>
    <w:rsid w:val="002C7045"/>
    <w:rsid w:val="002C7046"/>
    <w:rsid w:val="00331C98"/>
    <w:rsid w:val="00333417"/>
    <w:rsid w:val="003418BE"/>
    <w:rsid w:val="003505DF"/>
    <w:rsid w:val="00353858"/>
    <w:rsid w:val="003552F2"/>
    <w:rsid w:val="00366572"/>
    <w:rsid w:val="00391ADE"/>
    <w:rsid w:val="00392262"/>
    <w:rsid w:val="00393F68"/>
    <w:rsid w:val="003A74B3"/>
    <w:rsid w:val="003B37B2"/>
    <w:rsid w:val="003C2D45"/>
    <w:rsid w:val="003D4D93"/>
    <w:rsid w:val="003E47DE"/>
    <w:rsid w:val="003E5C3A"/>
    <w:rsid w:val="003E7581"/>
    <w:rsid w:val="004136D8"/>
    <w:rsid w:val="0042479F"/>
    <w:rsid w:val="004315B0"/>
    <w:rsid w:val="00436F66"/>
    <w:rsid w:val="00437C2C"/>
    <w:rsid w:val="00443F94"/>
    <w:rsid w:val="004549CE"/>
    <w:rsid w:val="004555CB"/>
    <w:rsid w:val="00477E9F"/>
    <w:rsid w:val="00481D9A"/>
    <w:rsid w:val="00485601"/>
    <w:rsid w:val="0048674E"/>
    <w:rsid w:val="00486F74"/>
    <w:rsid w:val="00494A2D"/>
    <w:rsid w:val="00495C99"/>
    <w:rsid w:val="004B053D"/>
    <w:rsid w:val="004B17BF"/>
    <w:rsid w:val="004C6DAF"/>
    <w:rsid w:val="004E35E1"/>
    <w:rsid w:val="005114AC"/>
    <w:rsid w:val="005246B3"/>
    <w:rsid w:val="00530DAE"/>
    <w:rsid w:val="005350A8"/>
    <w:rsid w:val="00540D77"/>
    <w:rsid w:val="00541383"/>
    <w:rsid w:val="005478B2"/>
    <w:rsid w:val="00551EC3"/>
    <w:rsid w:val="005658E6"/>
    <w:rsid w:val="005661B6"/>
    <w:rsid w:val="005747BF"/>
    <w:rsid w:val="005757E0"/>
    <w:rsid w:val="00577259"/>
    <w:rsid w:val="005806D8"/>
    <w:rsid w:val="00586C63"/>
    <w:rsid w:val="00592F99"/>
    <w:rsid w:val="005941E6"/>
    <w:rsid w:val="00596825"/>
    <w:rsid w:val="005A0663"/>
    <w:rsid w:val="005D2A51"/>
    <w:rsid w:val="005E2FB7"/>
    <w:rsid w:val="005F200E"/>
    <w:rsid w:val="005F2AD3"/>
    <w:rsid w:val="005F58AA"/>
    <w:rsid w:val="00604B1A"/>
    <w:rsid w:val="00613885"/>
    <w:rsid w:val="006178BE"/>
    <w:rsid w:val="00632C62"/>
    <w:rsid w:val="00653615"/>
    <w:rsid w:val="00664807"/>
    <w:rsid w:val="00683764"/>
    <w:rsid w:val="00686B4F"/>
    <w:rsid w:val="00687B02"/>
    <w:rsid w:val="006A0EB1"/>
    <w:rsid w:val="006A1EDC"/>
    <w:rsid w:val="006A7146"/>
    <w:rsid w:val="006C6103"/>
    <w:rsid w:val="006E644E"/>
    <w:rsid w:val="006F113D"/>
    <w:rsid w:val="006F5274"/>
    <w:rsid w:val="00704088"/>
    <w:rsid w:val="0071621F"/>
    <w:rsid w:val="00722BD4"/>
    <w:rsid w:val="00730D91"/>
    <w:rsid w:val="0073760E"/>
    <w:rsid w:val="00740F0B"/>
    <w:rsid w:val="00743F53"/>
    <w:rsid w:val="00745349"/>
    <w:rsid w:val="00745A97"/>
    <w:rsid w:val="00753048"/>
    <w:rsid w:val="007609CF"/>
    <w:rsid w:val="00761170"/>
    <w:rsid w:val="00767673"/>
    <w:rsid w:val="00767732"/>
    <w:rsid w:val="007734D0"/>
    <w:rsid w:val="0077504F"/>
    <w:rsid w:val="0077593E"/>
    <w:rsid w:val="00780FD4"/>
    <w:rsid w:val="007960F2"/>
    <w:rsid w:val="007A2B9D"/>
    <w:rsid w:val="007A30EE"/>
    <w:rsid w:val="007B16F0"/>
    <w:rsid w:val="007B5C6F"/>
    <w:rsid w:val="007B6486"/>
    <w:rsid w:val="007C31B0"/>
    <w:rsid w:val="007C5235"/>
    <w:rsid w:val="007C7C89"/>
    <w:rsid w:val="007D0089"/>
    <w:rsid w:val="007E1F0B"/>
    <w:rsid w:val="007F3336"/>
    <w:rsid w:val="00806BAB"/>
    <w:rsid w:val="00813167"/>
    <w:rsid w:val="008225F6"/>
    <w:rsid w:val="00825176"/>
    <w:rsid w:val="008347BC"/>
    <w:rsid w:val="00842BBB"/>
    <w:rsid w:val="00850542"/>
    <w:rsid w:val="008646F3"/>
    <w:rsid w:val="008675B0"/>
    <w:rsid w:val="008808AA"/>
    <w:rsid w:val="00880D94"/>
    <w:rsid w:val="008941AF"/>
    <w:rsid w:val="00895571"/>
    <w:rsid w:val="00895CA0"/>
    <w:rsid w:val="00907DC9"/>
    <w:rsid w:val="009212A2"/>
    <w:rsid w:val="009375A5"/>
    <w:rsid w:val="00952EA0"/>
    <w:rsid w:val="00966DC5"/>
    <w:rsid w:val="009779A7"/>
    <w:rsid w:val="00980C05"/>
    <w:rsid w:val="009A1C47"/>
    <w:rsid w:val="009A7C98"/>
    <w:rsid w:val="009C0F66"/>
    <w:rsid w:val="009C1399"/>
    <w:rsid w:val="009D113C"/>
    <w:rsid w:val="009D647E"/>
    <w:rsid w:val="009E34AE"/>
    <w:rsid w:val="009F45C5"/>
    <w:rsid w:val="00A000D4"/>
    <w:rsid w:val="00A01A3D"/>
    <w:rsid w:val="00A03812"/>
    <w:rsid w:val="00A074B3"/>
    <w:rsid w:val="00A12B91"/>
    <w:rsid w:val="00A32891"/>
    <w:rsid w:val="00A4020D"/>
    <w:rsid w:val="00A4638C"/>
    <w:rsid w:val="00A5024A"/>
    <w:rsid w:val="00A6220D"/>
    <w:rsid w:val="00A64674"/>
    <w:rsid w:val="00A711F7"/>
    <w:rsid w:val="00A71432"/>
    <w:rsid w:val="00A73621"/>
    <w:rsid w:val="00A8479C"/>
    <w:rsid w:val="00AB002B"/>
    <w:rsid w:val="00AC1DF6"/>
    <w:rsid w:val="00AC23AC"/>
    <w:rsid w:val="00AD0D90"/>
    <w:rsid w:val="00AE0D2F"/>
    <w:rsid w:val="00AE44A9"/>
    <w:rsid w:val="00AF4DA4"/>
    <w:rsid w:val="00B041CC"/>
    <w:rsid w:val="00B0784A"/>
    <w:rsid w:val="00B15B13"/>
    <w:rsid w:val="00B70AC7"/>
    <w:rsid w:val="00B75B89"/>
    <w:rsid w:val="00B939D8"/>
    <w:rsid w:val="00BA0898"/>
    <w:rsid w:val="00BA2828"/>
    <w:rsid w:val="00BB1558"/>
    <w:rsid w:val="00BB355F"/>
    <w:rsid w:val="00BB63EC"/>
    <w:rsid w:val="00BD4966"/>
    <w:rsid w:val="00BD5B4F"/>
    <w:rsid w:val="00BD66C3"/>
    <w:rsid w:val="00BE04D1"/>
    <w:rsid w:val="00BE14CF"/>
    <w:rsid w:val="00BE1E15"/>
    <w:rsid w:val="00BE773F"/>
    <w:rsid w:val="00BF6BE9"/>
    <w:rsid w:val="00C158AF"/>
    <w:rsid w:val="00C52640"/>
    <w:rsid w:val="00C549BB"/>
    <w:rsid w:val="00C65991"/>
    <w:rsid w:val="00C7526D"/>
    <w:rsid w:val="00C75FFA"/>
    <w:rsid w:val="00C84777"/>
    <w:rsid w:val="00C958E2"/>
    <w:rsid w:val="00C96D28"/>
    <w:rsid w:val="00CA7C3F"/>
    <w:rsid w:val="00CB1137"/>
    <w:rsid w:val="00CD5024"/>
    <w:rsid w:val="00CF22CA"/>
    <w:rsid w:val="00CF28A7"/>
    <w:rsid w:val="00D033E6"/>
    <w:rsid w:val="00D037A2"/>
    <w:rsid w:val="00D36058"/>
    <w:rsid w:val="00D4472C"/>
    <w:rsid w:val="00D52073"/>
    <w:rsid w:val="00D618DD"/>
    <w:rsid w:val="00D64E2A"/>
    <w:rsid w:val="00D816E1"/>
    <w:rsid w:val="00D92573"/>
    <w:rsid w:val="00D9356A"/>
    <w:rsid w:val="00DC1AE1"/>
    <w:rsid w:val="00DC6BC0"/>
    <w:rsid w:val="00DE5DBC"/>
    <w:rsid w:val="00E03208"/>
    <w:rsid w:val="00E15802"/>
    <w:rsid w:val="00E17F14"/>
    <w:rsid w:val="00E216E1"/>
    <w:rsid w:val="00E257EE"/>
    <w:rsid w:val="00E3634E"/>
    <w:rsid w:val="00E40CDC"/>
    <w:rsid w:val="00E441BD"/>
    <w:rsid w:val="00E547E3"/>
    <w:rsid w:val="00E54D42"/>
    <w:rsid w:val="00E61B0F"/>
    <w:rsid w:val="00E66949"/>
    <w:rsid w:val="00E67B6D"/>
    <w:rsid w:val="00E71F32"/>
    <w:rsid w:val="00E8068D"/>
    <w:rsid w:val="00E91C1F"/>
    <w:rsid w:val="00E93E88"/>
    <w:rsid w:val="00E966C0"/>
    <w:rsid w:val="00E97CC4"/>
    <w:rsid w:val="00EB35D6"/>
    <w:rsid w:val="00EC61FA"/>
    <w:rsid w:val="00ED4C47"/>
    <w:rsid w:val="00EF1B18"/>
    <w:rsid w:val="00EF40C0"/>
    <w:rsid w:val="00F011EA"/>
    <w:rsid w:val="00F01E49"/>
    <w:rsid w:val="00F10C59"/>
    <w:rsid w:val="00F10C7E"/>
    <w:rsid w:val="00F214D1"/>
    <w:rsid w:val="00F21D04"/>
    <w:rsid w:val="00F26B8A"/>
    <w:rsid w:val="00F41A00"/>
    <w:rsid w:val="00F41FE6"/>
    <w:rsid w:val="00F47D8C"/>
    <w:rsid w:val="00F51D5D"/>
    <w:rsid w:val="00F65681"/>
    <w:rsid w:val="00F74776"/>
    <w:rsid w:val="00F755C4"/>
    <w:rsid w:val="00F85E18"/>
    <w:rsid w:val="00F97F88"/>
    <w:rsid w:val="00FA38F3"/>
    <w:rsid w:val="00FA3A60"/>
    <w:rsid w:val="00FB471E"/>
    <w:rsid w:val="00FC1C84"/>
    <w:rsid w:val="00FC2567"/>
    <w:rsid w:val="00FD0BF4"/>
    <w:rsid w:val="00FD7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B798F3"/>
  <w15:chartTrackingRefBased/>
  <w15:docId w15:val="{4A21856C-17B9-4B02-9DE8-B1952BDD4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8AA"/>
  </w:style>
  <w:style w:type="paragraph" w:styleId="1">
    <w:name w:val="heading 1"/>
    <w:basedOn w:val="a"/>
    <w:next w:val="a"/>
    <w:link w:val="10"/>
    <w:uiPriority w:val="9"/>
    <w:qFormat/>
    <w:rsid w:val="00FC25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1"/>
    <w:unhideWhenUsed/>
    <w:qFormat/>
    <w:rsid w:val="00A502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portHead">
    <w:name w:val="Report_Head"/>
    <w:basedOn w:val="a"/>
    <w:link w:val="ReportHead0"/>
    <w:rsid w:val="00FC2567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val="x-none"/>
    </w:rPr>
  </w:style>
  <w:style w:type="character" w:customStyle="1" w:styleId="ReportHead0">
    <w:name w:val="Report_Head Знак"/>
    <w:link w:val="ReportHead"/>
    <w:rsid w:val="00FC2567"/>
    <w:rPr>
      <w:rFonts w:ascii="Times New Roman" w:eastAsia="Calibri" w:hAnsi="Times New Roman" w:cs="Times New Roman"/>
      <w:sz w:val="28"/>
      <w:lang w:val="x-none"/>
    </w:rPr>
  </w:style>
  <w:style w:type="paragraph" w:customStyle="1" w:styleId="ReportMain">
    <w:name w:val="Report_Main"/>
    <w:basedOn w:val="a"/>
    <w:link w:val="ReportMain0"/>
    <w:rsid w:val="00FC2567"/>
    <w:pPr>
      <w:spacing w:after="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ReportMain0">
    <w:name w:val="Report_Main Знак"/>
    <w:link w:val="ReportMain"/>
    <w:rsid w:val="00FC2567"/>
    <w:rPr>
      <w:rFonts w:ascii="Times New Roman" w:eastAsia="Calibri" w:hAnsi="Times New Roman" w:cs="Times New Roman"/>
      <w:sz w:val="24"/>
      <w:lang w:val="x-none"/>
    </w:rPr>
  </w:style>
  <w:style w:type="paragraph" w:customStyle="1" w:styleId="ConsPlusTitle">
    <w:name w:val="ConsPlusTitle"/>
    <w:rsid w:val="00FC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uiPriority w:val="34"/>
    <w:qFormat/>
    <w:rsid w:val="00FC256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FC25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a5">
    <w:name w:val="Hyperlink"/>
    <w:basedOn w:val="a0"/>
    <w:uiPriority w:val="99"/>
    <w:unhideWhenUsed/>
    <w:rsid w:val="007F3336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F3336"/>
  </w:style>
  <w:style w:type="paragraph" w:styleId="a8">
    <w:name w:val="footer"/>
    <w:basedOn w:val="a"/>
    <w:link w:val="a9"/>
    <w:uiPriority w:val="99"/>
    <w:unhideWhenUsed/>
    <w:rsid w:val="007F3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F3336"/>
  </w:style>
  <w:style w:type="paragraph" w:styleId="11">
    <w:name w:val="toc 1"/>
    <w:basedOn w:val="a"/>
    <w:next w:val="a"/>
    <w:autoRedefine/>
    <w:uiPriority w:val="39"/>
    <w:unhideWhenUsed/>
    <w:qFormat/>
    <w:rsid w:val="00232873"/>
    <w:pPr>
      <w:tabs>
        <w:tab w:val="left" w:pos="440"/>
        <w:tab w:val="right" w:leader="dot" w:pos="10456"/>
      </w:tabs>
      <w:spacing w:after="100"/>
      <w:ind w:left="-284"/>
    </w:pPr>
    <w:rPr>
      <w:rFonts w:ascii="Times New Roman" w:hAnsi="Times New Roman"/>
      <w:sz w:val="28"/>
    </w:rPr>
  </w:style>
  <w:style w:type="paragraph" w:styleId="3">
    <w:name w:val="toc 3"/>
    <w:basedOn w:val="a"/>
    <w:next w:val="a"/>
    <w:autoRedefine/>
    <w:uiPriority w:val="1"/>
    <w:unhideWhenUsed/>
    <w:qFormat/>
    <w:rsid w:val="005F200E"/>
    <w:pPr>
      <w:spacing w:after="100"/>
      <w:ind w:left="440"/>
    </w:pPr>
  </w:style>
  <w:style w:type="paragraph" w:styleId="21">
    <w:name w:val="toc 2"/>
    <w:basedOn w:val="a"/>
    <w:next w:val="a"/>
    <w:autoRedefine/>
    <w:uiPriority w:val="39"/>
    <w:unhideWhenUsed/>
    <w:qFormat/>
    <w:rsid w:val="005F200E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EF40C0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EF40C0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EF40C0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F40C0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EF40C0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EF40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EF40C0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1"/>
    <w:rsid w:val="00A502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5024A"/>
  </w:style>
  <w:style w:type="table" w:customStyle="1" w:styleId="TableNormal">
    <w:name w:val="Table Normal"/>
    <w:uiPriority w:val="2"/>
    <w:semiHidden/>
    <w:unhideWhenUsed/>
    <w:qFormat/>
    <w:rsid w:val="00A5024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Body Text"/>
    <w:basedOn w:val="a"/>
    <w:link w:val="af2"/>
    <w:uiPriority w:val="1"/>
    <w:qFormat/>
    <w:rsid w:val="00A5024A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2">
    <w:name w:val="Основной текст Знак"/>
    <w:basedOn w:val="a0"/>
    <w:link w:val="af1"/>
    <w:uiPriority w:val="1"/>
    <w:rsid w:val="00A5024A"/>
    <w:rPr>
      <w:rFonts w:ascii="Times New Roman" w:eastAsia="Times New Roman" w:hAnsi="Times New Roman" w:cs="Times New Roman"/>
      <w:sz w:val="28"/>
      <w:szCs w:val="28"/>
    </w:rPr>
  </w:style>
  <w:style w:type="paragraph" w:styleId="af3">
    <w:name w:val="Title"/>
    <w:basedOn w:val="a"/>
    <w:link w:val="af4"/>
    <w:uiPriority w:val="1"/>
    <w:qFormat/>
    <w:rsid w:val="00A5024A"/>
    <w:pPr>
      <w:widowControl w:val="0"/>
      <w:autoSpaceDE w:val="0"/>
      <w:autoSpaceDN w:val="0"/>
      <w:spacing w:after="0" w:line="240" w:lineRule="auto"/>
      <w:ind w:left="413" w:right="688"/>
      <w:jc w:val="center"/>
    </w:pPr>
    <w:rPr>
      <w:rFonts w:ascii="Times New Roman" w:eastAsia="Times New Roman" w:hAnsi="Times New Roman" w:cs="Times New Roman"/>
      <w:b/>
      <w:bCs/>
      <w:sz w:val="110"/>
      <w:szCs w:val="110"/>
    </w:rPr>
  </w:style>
  <w:style w:type="character" w:customStyle="1" w:styleId="af4">
    <w:name w:val="Заголовок Знак"/>
    <w:basedOn w:val="a0"/>
    <w:link w:val="af3"/>
    <w:uiPriority w:val="1"/>
    <w:rsid w:val="00A5024A"/>
    <w:rPr>
      <w:rFonts w:ascii="Times New Roman" w:eastAsia="Times New Roman" w:hAnsi="Times New Roman" w:cs="Times New Roman"/>
      <w:b/>
      <w:bCs/>
      <w:sz w:val="110"/>
      <w:szCs w:val="110"/>
    </w:rPr>
  </w:style>
  <w:style w:type="paragraph" w:customStyle="1" w:styleId="TableParagraph">
    <w:name w:val="Table Paragraph"/>
    <w:basedOn w:val="a"/>
    <w:uiPriority w:val="1"/>
    <w:qFormat/>
    <w:rsid w:val="00A502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0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biblioclub.ru/index.php?page=book&amp;id=688935" TargetMode="External"/><Relationship Id="rId18" Type="http://schemas.openxmlformats.org/officeDocument/2006/relationships/hyperlink" Target="https://www.yaklass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iblioclub.ru/index.php?page=book&amp;id=693046" TargetMode="External"/><Relationship Id="rId17" Type="http://schemas.openxmlformats.org/officeDocument/2006/relationships/hyperlink" Target="https://interneturok.ru/subject/chemistry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29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blioclub.ru/index.php?page=book&amp;id=68311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" TargetMode="External"/><Relationship Id="rId10" Type="http://schemas.openxmlformats.org/officeDocument/2006/relationships/hyperlink" Target="https://biblioclub.ru/index.php?page=book&amp;id=68367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iblioclub.ru/index.php?page=book&amp;id=600065" TargetMode="External"/><Relationship Id="rId14" Type="http://schemas.openxmlformats.org/officeDocument/2006/relationships/hyperlink" Target="https://content.edsoo.ru/lab/subject/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FB30F-07F8-46C1-B7D2-DF710383E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35</Pages>
  <Words>9786</Words>
  <Characters>55784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REITERN 56</dc:creator>
  <cp:keywords/>
  <dc:description/>
  <cp:lastModifiedBy>WS-User</cp:lastModifiedBy>
  <cp:revision>8</cp:revision>
  <cp:lastPrinted>2023-09-18T11:29:00Z</cp:lastPrinted>
  <dcterms:created xsi:type="dcterms:W3CDTF">2024-08-30T03:44:00Z</dcterms:created>
  <dcterms:modified xsi:type="dcterms:W3CDTF">2024-09-18T07:06:00Z</dcterms:modified>
</cp:coreProperties>
</file>